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F8" w:rsidRDefault="006371F8"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  <w:lang w:val="en-GB"/>
        </w:rPr>
      </w:pPr>
    </w:p>
    <w:p w:rsidR="006371F8" w:rsidRDefault="00E62D4F">
      <w:pPr>
        <w:jc w:val="center"/>
        <w:rPr>
          <w:rFonts w:eastAsia="微软雅黑" w:cs="宋体"/>
          <w:b/>
          <w:bCs/>
          <w:color w:val="0070C0"/>
          <w:kern w:val="0"/>
          <w:sz w:val="32"/>
          <w:szCs w:val="32"/>
        </w:rPr>
      </w:pPr>
      <w:hyperlink r:id="rId9" w:anchor="/_self" w:tgtFrame="http://crm.efclink.com:8090/" w:history="1">
        <w:r>
          <w:rPr>
            <w:rFonts w:eastAsia="微软雅黑" w:cs="宋体" w:hint="eastAsia"/>
            <w:b/>
            <w:bCs/>
            <w:color w:val="0070C0"/>
            <w:kern w:val="0"/>
            <w:sz w:val="32"/>
            <w:szCs w:val="32"/>
          </w:rPr>
          <w:t>OKR</w:t>
        </w:r>
        <w:r>
          <w:rPr>
            <w:rFonts w:eastAsia="微软雅黑" w:cs="宋体" w:hint="eastAsia"/>
            <w:b/>
            <w:bCs/>
            <w:color w:val="0070C0"/>
            <w:kern w:val="0"/>
            <w:sz w:val="32"/>
            <w:szCs w:val="32"/>
          </w:rPr>
          <w:t>绩效管理</w:t>
        </w:r>
        <w:proofErr w:type="gramStart"/>
        <w:r>
          <w:rPr>
            <w:rFonts w:eastAsia="微软雅黑" w:cs="宋体" w:hint="eastAsia"/>
            <w:b/>
            <w:bCs/>
            <w:color w:val="0070C0"/>
            <w:kern w:val="0"/>
            <w:sz w:val="32"/>
            <w:szCs w:val="32"/>
          </w:rPr>
          <w:t>实战工</w:t>
        </w:r>
        <w:proofErr w:type="gramEnd"/>
        <w:r>
          <w:rPr>
            <w:rFonts w:eastAsia="微软雅黑" w:cs="宋体" w:hint="eastAsia"/>
            <w:b/>
            <w:bCs/>
            <w:color w:val="0070C0"/>
            <w:kern w:val="0"/>
            <w:sz w:val="32"/>
            <w:szCs w:val="32"/>
          </w:rPr>
          <w:t>作坊</w:t>
        </w:r>
      </w:hyperlink>
    </w:p>
    <w:p w:rsidR="006371F8" w:rsidRDefault="00E62D4F"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color w:val="0070C0"/>
          <w:kern w:val="0"/>
          <w:sz w:val="18"/>
          <w:szCs w:val="18"/>
        </w:rPr>
        <w:t>OKR Performance Management Practical Workshop</w:t>
      </w:r>
    </w:p>
    <w:p w:rsidR="006371F8" w:rsidRDefault="006371F8"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</w:p>
    <w:p w:rsidR="006371F8" w:rsidRDefault="00E62D4F"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类型</w:t>
      </w:r>
      <w:r>
        <w:rPr>
          <w:rFonts w:eastAsia="微软雅黑" w:cs="宋体"/>
          <w:b/>
          <w:bCs/>
          <w:kern w:val="0"/>
          <w:sz w:val="18"/>
          <w:szCs w:val="18"/>
        </w:rPr>
        <w:t>/Type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 w:hint="eastAsia"/>
          <w:bCs/>
          <w:kern w:val="0"/>
          <w:sz w:val="18"/>
          <w:szCs w:val="18"/>
        </w:rPr>
        <w:t>公开课</w:t>
      </w:r>
      <w:r>
        <w:rPr>
          <w:rFonts w:eastAsia="微软雅黑" w:cs="宋体"/>
          <w:bCs/>
          <w:kern w:val="0"/>
          <w:sz w:val="18"/>
          <w:szCs w:val="18"/>
        </w:rPr>
        <w:t xml:space="preserve"> Public Training</w:t>
      </w:r>
    </w:p>
    <w:p w:rsidR="006371F8" w:rsidRDefault="00E62D4F"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语言</w:t>
      </w:r>
      <w:r>
        <w:rPr>
          <w:rFonts w:eastAsia="微软雅黑" w:cs="宋体"/>
          <w:b/>
          <w:bCs/>
          <w:kern w:val="0"/>
          <w:sz w:val="18"/>
          <w:szCs w:val="18"/>
        </w:rPr>
        <w:t>/Language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 w:hint="eastAsia"/>
          <w:bCs/>
          <w:kern w:val="0"/>
          <w:sz w:val="18"/>
          <w:szCs w:val="18"/>
        </w:rPr>
        <w:t>中文</w:t>
      </w:r>
      <w:r>
        <w:rPr>
          <w:rFonts w:eastAsia="微软雅黑" w:cs="宋体"/>
          <w:bCs/>
          <w:kern w:val="0"/>
          <w:sz w:val="18"/>
          <w:szCs w:val="18"/>
        </w:rPr>
        <w:t>Chinese</w:t>
      </w:r>
    </w:p>
    <w:p w:rsidR="006371F8" w:rsidRDefault="00E62D4F"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费用</w:t>
      </w:r>
      <w:r>
        <w:rPr>
          <w:rFonts w:eastAsia="微软雅黑" w:cs="宋体"/>
          <w:b/>
          <w:bCs/>
          <w:kern w:val="0"/>
          <w:sz w:val="18"/>
          <w:szCs w:val="18"/>
        </w:rPr>
        <w:t>/Fee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4980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元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/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人</w:t>
      </w:r>
      <w:r>
        <w:rPr>
          <w:rFonts w:eastAsia="微软雅黑" w:cs="宋体"/>
          <w:bCs/>
          <w:kern w:val="0"/>
          <w:sz w:val="18"/>
          <w:szCs w:val="18"/>
        </w:rPr>
        <w:t>RMB</w:t>
      </w:r>
    </w:p>
    <w:p w:rsidR="006371F8" w:rsidRDefault="006371F8">
      <w:pPr>
        <w:rPr>
          <w:rFonts w:eastAsia="微软雅黑" w:cs="宋体"/>
          <w:bCs/>
          <w:kern w:val="0"/>
          <w:sz w:val="18"/>
          <w:szCs w:val="18"/>
        </w:rPr>
      </w:pPr>
    </w:p>
    <w:p w:rsidR="006371F8" w:rsidRDefault="00E62D4F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排期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/Schedule</w:t>
      </w:r>
    </w:p>
    <w:p w:rsidR="00E770A0" w:rsidRPr="00E770A0" w:rsidRDefault="00E770A0" w:rsidP="00E770A0">
      <w:pPr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</w:pPr>
      <w:r w:rsidRPr="00E770A0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11月10-11日 上海</w:t>
      </w:r>
    </w:p>
    <w:p w:rsidR="00E770A0" w:rsidRPr="00E770A0" w:rsidRDefault="00E770A0" w:rsidP="00E770A0">
      <w:pPr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</w:pPr>
      <w:r w:rsidRPr="00E770A0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11月24-25日 深圳</w:t>
      </w:r>
    </w:p>
    <w:p w:rsidR="006371F8" w:rsidRDefault="00E770A0" w:rsidP="00E770A0">
      <w:pPr>
        <w:rPr>
          <w:rFonts w:eastAsia="微软雅黑" w:cs="宋体"/>
          <w:bCs/>
          <w:kern w:val="0"/>
          <w:sz w:val="18"/>
          <w:szCs w:val="18"/>
        </w:rPr>
      </w:pPr>
      <w:r w:rsidRPr="00E770A0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12月09-10日 北京</w:t>
      </w:r>
    </w:p>
    <w:p w:rsidR="006371F8" w:rsidRDefault="00E62D4F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培训议程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/Agenda</w:t>
      </w:r>
    </w:p>
    <w:tbl>
      <w:tblPr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6371F8">
        <w:trPr>
          <w:jc w:val="center"/>
        </w:trPr>
        <w:tc>
          <w:tcPr>
            <w:tcW w:w="5341" w:type="dxa"/>
          </w:tcPr>
          <w:p w:rsidR="006371F8" w:rsidRDefault="00E62D4F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08:30-08:55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签到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Register</w:t>
            </w:r>
          </w:p>
        </w:tc>
        <w:tc>
          <w:tcPr>
            <w:tcW w:w="5341" w:type="dxa"/>
          </w:tcPr>
          <w:p w:rsidR="006371F8" w:rsidRDefault="00E62D4F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12:00-13:00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午餐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Luncheon</w:t>
            </w:r>
          </w:p>
        </w:tc>
      </w:tr>
      <w:tr w:rsidR="006371F8">
        <w:trPr>
          <w:trHeight w:val="70"/>
          <w:jc w:val="center"/>
        </w:trPr>
        <w:tc>
          <w:tcPr>
            <w:tcW w:w="5341" w:type="dxa"/>
          </w:tcPr>
          <w:p w:rsidR="006371F8" w:rsidRDefault="00E62D4F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09:00-10:30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  <w:tc>
          <w:tcPr>
            <w:tcW w:w="5341" w:type="dxa"/>
          </w:tcPr>
          <w:p w:rsidR="006371F8" w:rsidRDefault="00E62D4F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13:00-15:30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</w:tr>
      <w:tr w:rsidR="006371F8">
        <w:trPr>
          <w:trHeight w:val="70"/>
          <w:jc w:val="center"/>
        </w:trPr>
        <w:tc>
          <w:tcPr>
            <w:tcW w:w="5341" w:type="dxa"/>
          </w:tcPr>
          <w:p w:rsidR="006371F8" w:rsidRDefault="00E62D4F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10:30-10:40 </w:t>
            </w:r>
            <w:proofErr w:type="gramStart"/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茶歇</w:t>
            </w:r>
            <w:proofErr w:type="gramEnd"/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Coffee Break</w:t>
            </w:r>
          </w:p>
        </w:tc>
        <w:tc>
          <w:tcPr>
            <w:tcW w:w="5341" w:type="dxa"/>
          </w:tcPr>
          <w:p w:rsidR="006371F8" w:rsidRDefault="00E62D4F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15:30-15:45 </w:t>
            </w:r>
            <w:proofErr w:type="gramStart"/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茶歇</w:t>
            </w:r>
            <w:proofErr w:type="gramEnd"/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Coffee Break</w:t>
            </w:r>
          </w:p>
        </w:tc>
      </w:tr>
      <w:tr w:rsidR="006371F8">
        <w:trPr>
          <w:trHeight w:val="70"/>
          <w:jc w:val="center"/>
        </w:trPr>
        <w:tc>
          <w:tcPr>
            <w:tcW w:w="5341" w:type="dxa"/>
          </w:tcPr>
          <w:p w:rsidR="006371F8" w:rsidRDefault="00E62D4F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10:40-12:00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  <w:tc>
          <w:tcPr>
            <w:tcW w:w="5341" w:type="dxa"/>
          </w:tcPr>
          <w:p w:rsidR="006371F8" w:rsidRDefault="00E62D4F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15:45-16:30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结束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>Training end</w:t>
            </w:r>
          </w:p>
        </w:tc>
      </w:tr>
    </w:tbl>
    <w:p w:rsidR="006371F8" w:rsidRDefault="006371F8">
      <w:pPr>
        <w:rPr>
          <w:rFonts w:eastAsia="微软雅黑" w:cs="宋体"/>
          <w:bCs/>
          <w:kern w:val="0"/>
          <w:sz w:val="18"/>
          <w:szCs w:val="18"/>
        </w:rPr>
      </w:pPr>
    </w:p>
    <w:p w:rsidR="006371F8" w:rsidRDefault="00E62D4F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概述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/Overview</w:t>
      </w:r>
    </w:p>
    <w:p w:rsidR="006371F8" w:rsidRDefault="00E62D4F">
      <w:pPr>
        <w:rPr>
          <w:rFonts w:ascii="微软雅黑" w:eastAsia="微软雅黑" w:hAnsi="微软雅黑" w:cs="宋体"/>
          <w:b/>
          <w:bCs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1"/>
        </w:rPr>
        <w:t>课程背景：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传统绩效管理每年做一次，低效僵化，如何重塑新绩效管理，学会运用简单的模型，将绩效管理侧重在挑战性目标设定、反馈辅导、经理与员工的信任合作关系建立、共识共创共达高绩效目标？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OKR</w:t>
      </w:r>
      <w:r>
        <w:rPr>
          <w:rFonts w:eastAsia="微软雅黑" w:cs="宋体" w:hint="eastAsia"/>
          <w:bCs/>
          <w:kern w:val="0"/>
          <w:sz w:val="18"/>
          <w:szCs w:val="18"/>
        </w:rPr>
        <w:t>管理针对当今</w:t>
      </w:r>
      <w:r>
        <w:rPr>
          <w:rFonts w:eastAsia="微软雅黑" w:cs="宋体" w:hint="eastAsia"/>
          <w:bCs/>
          <w:kern w:val="0"/>
          <w:sz w:val="18"/>
          <w:szCs w:val="18"/>
        </w:rPr>
        <w:t>VUCA</w:t>
      </w:r>
      <w:r>
        <w:rPr>
          <w:rFonts w:eastAsia="微软雅黑" w:cs="宋体" w:hint="eastAsia"/>
          <w:bCs/>
          <w:kern w:val="0"/>
          <w:sz w:val="18"/>
          <w:szCs w:val="18"/>
        </w:rPr>
        <w:t>不确定时代下互联网新业务环境工作方式而设计，更强调合作、社交化、快速反应，为企业提供一个全新的敏捷绩效管理方法，支持企业高绩效达成的同时，培养一批具有高挑战性和成长性思维的人才。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本工作坊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讲师担任世界知名</w:t>
      </w:r>
      <w:r>
        <w:rPr>
          <w:rFonts w:eastAsia="微软雅黑" w:cs="宋体" w:hint="eastAsia"/>
          <w:bCs/>
          <w:kern w:val="0"/>
          <w:sz w:val="18"/>
          <w:szCs w:val="18"/>
        </w:rPr>
        <w:t>500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强医疗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企业人事总监和人才发展总监职务十多年，亲自负责绩效管理多年，重视企业存在的唯一高绩效目标的达成，熟</w:t>
      </w:r>
      <w:r>
        <w:rPr>
          <w:rFonts w:eastAsia="微软雅黑" w:cs="宋体" w:hint="eastAsia"/>
          <w:bCs/>
          <w:kern w:val="0"/>
          <w:sz w:val="18"/>
          <w:szCs w:val="18"/>
        </w:rPr>
        <w:t>悉绩效管理落地有效性关键，擅长通过共创工作坊支持管理者们共创</w:t>
      </w:r>
      <w:r>
        <w:rPr>
          <w:rFonts w:eastAsia="微软雅黑" w:cs="宋体" w:hint="eastAsia"/>
          <w:bCs/>
          <w:kern w:val="0"/>
          <w:sz w:val="18"/>
          <w:szCs w:val="18"/>
        </w:rPr>
        <w:t>OKR</w:t>
      </w:r>
      <w:r>
        <w:rPr>
          <w:rFonts w:eastAsia="微软雅黑" w:cs="宋体" w:hint="eastAsia"/>
          <w:bCs/>
          <w:kern w:val="0"/>
          <w:sz w:val="18"/>
          <w:szCs w:val="18"/>
        </w:rPr>
        <w:t>目标，群策群力落地相互支持交付流程，提升管理者觉察力和改变心智模式和行为，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主动担责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绩效管理工作，辅导反馈员工，管理整个绩效管理进程，达成企业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高挑战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目标和高绩效人才培养的多重成果。</w:t>
      </w:r>
    </w:p>
    <w:p w:rsidR="006371F8" w:rsidRDefault="006371F8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</w:p>
    <w:p w:rsidR="006371F8" w:rsidRDefault="00E62D4F">
      <w:pPr>
        <w:rPr>
          <w:rFonts w:ascii="微软雅黑" w:eastAsia="微软雅黑" w:hAnsi="微软雅黑" w:cs="宋体"/>
          <w:b/>
          <w:bCs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1"/>
        </w:rPr>
        <w:t>课程对象：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担当绩效管理的各级管理人员、人力资源专业人士</w:t>
      </w:r>
    </w:p>
    <w:p w:rsidR="006371F8" w:rsidRDefault="006371F8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</w:p>
    <w:p w:rsidR="006371F8" w:rsidRDefault="00E62D4F">
      <w:pPr>
        <w:rPr>
          <w:rFonts w:ascii="微软雅黑" w:eastAsia="微软雅黑" w:hAnsi="微软雅黑" w:cs="宋体"/>
          <w:b/>
          <w:bCs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1"/>
        </w:rPr>
        <w:t>课程收益</w:t>
      </w:r>
      <w:r>
        <w:rPr>
          <w:rFonts w:ascii="微软雅黑" w:eastAsia="微软雅黑" w:hAnsi="微软雅黑" w:cs="宋体" w:hint="eastAsia"/>
          <w:b/>
          <w:bCs/>
          <w:kern w:val="0"/>
          <w:szCs w:val="21"/>
        </w:rPr>
        <w:t>：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1</w:t>
      </w:r>
      <w:r>
        <w:rPr>
          <w:rFonts w:eastAsia="微软雅黑" w:cs="宋体" w:hint="eastAsia"/>
          <w:bCs/>
          <w:kern w:val="0"/>
          <w:sz w:val="18"/>
          <w:szCs w:val="18"/>
        </w:rPr>
        <w:t>、掌握有效的</w:t>
      </w:r>
      <w:r>
        <w:rPr>
          <w:rFonts w:eastAsia="微软雅黑" w:cs="宋体" w:hint="eastAsia"/>
          <w:bCs/>
          <w:kern w:val="0"/>
          <w:sz w:val="18"/>
          <w:szCs w:val="18"/>
        </w:rPr>
        <w:t>OKR</w:t>
      </w:r>
      <w:r>
        <w:rPr>
          <w:rFonts w:eastAsia="微软雅黑" w:cs="宋体" w:hint="eastAsia"/>
          <w:bCs/>
          <w:kern w:val="0"/>
          <w:sz w:val="18"/>
          <w:szCs w:val="18"/>
        </w:rPr>
        <w:t>目标设定概念和具体操作方法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2</w:t>
      </w:r>
      <w:r>
        <w:rPr>
          <w:rFonts w:eastAsia="微软雅黑" w:cs="宋体" w:hint="eastAsia"/>
          <w:bCs/>
          <w:kern w:val="0"/>
          <w:sz w:val="18"/>
          <w:szCs w:val="18"/>
        </w:rPr>
        <w:t>、训练有效持续的绩效辅导、教练与反馈技巧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3</w:t>
      </w:r>
      <w:r>
        <w:rPr>
          <w:rFonts w:eastAsia="微软雅黑" w:cs="宋体" w:hint="eastAsia"/>
          <w:bCs/>
          <w:kern w:val="0"/>
          <w:sz w:val="18"/>
          <w:szCs w:val="18"/>
        </w:rPr>
        <w:t>、学会整套</w:t>
      </w:r>
      <w:r>
        <w:rPr>
          <w:rFonts w:eastAsia="微软雅黑" w:cs="宋体" w:hint="eastAsia"/>
          <w:bCs/>
          <w:kern w:val="0"/>
          <w:sz w:val="18"/>
          <w:szCs w:val="18"/>
        </w:rPr>
        <w:t>OKR</w:t>
      </w:r>
      <w:r>
        <w:rPr>
          <w:rFonts w:eastAsia="微软雅黑" w:cs="宋体" w:hint="eastAsia"/>
          <w:bCs/>
          <w:kern w:val="0"/>
          <w:sz w:val="18"/>
          <w:szCs w:val="18"/>
        </w:rPr>
        <w:t>操作方法</w:t>
      </w:r>
    </w:p>
    <w:p w:rsidR="006371F8" w:rsidRDefault="006371F8">
      <w:pPr>
        <w:rPr>
          <w:rFonts w:eastAsia="微软雅黑"/>
          <w:bCs/>
          <w:kern w:val="0"/>
          <w:sz w:val="20"/>
          <w:szCs w:val="18"/>
        </w:rPr>
      </w:pPr>
    </w:p>
    <w:p w:rsidR="006371F8" w:rsidRDefault="00E62D4F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活动纲要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/Outline</w:t>
      </w:r>
    </w:p>
    <w:tbl>
      <w:tblPr>
        <w:tblW w:w="10682" w:type="dxa"/>
        <w:tblBorders>
          <w:top w:val="single" w:sz="4" w:space="0" w:color="A6A6A6"/>
          <w:bottom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6371F8">
        <w:tc>
          <w:tcPr>
            <w:tcW w:w="5341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6371F8" w:rsidRDefault="00E62D4F">
            <w:pPr>
              <w:pStyle w:val="p0"/>
              <w:snapToGrid w:val="0"/>
              <w:rPr>
                <w:rFonts w:eastAsia="微软雅黑"/>
                <w:b/>
                <w:bCs/>
                <w:sz w:val="20"/>
              </w:rPr>
            </w:pPr>
            <w:r>
              <w:rPr>
                <w:rFonts w:eastAsia="微软雅黑" w:hint="eastAsia"/>
                <w:b/>
                <w:bCs/>
                <w:sz w:val="20"/>
              </w:rPr>
              <w:t>第一模块：绩效管理全流程与自主管理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lastRenderedPageBreak/>
              <w:t xml:space="preserve">1.Check in </w:t>
            </w:r>
            <w:r>
              <w:rPr>
                <w:rFonts w:eastAsia="微软雅黑" w:hint="eastAsia"/>
                <w:sz w:val="18"/>
                <w:szCs w:val="20"/>
              </w:rPr>
              <w:t>破冰，管理团队链接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2.</w:t>
            </w:r>
            <w:r>
              <w:rPr>
                <w:rFonts w:eastAsia="微软雅黑" w:hint="eastAsia"/>
                <w:sz w:val="18"/>
                <w:szCs w:val="20"/>
              </w:rPr>
              <w:t>对公司绩效管理现状的盘点与反思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3.</w:t>
            </w:r>
            <w:r>
              <w:rPr>
                <w:rFonts w:eastAsia="微软雅黑" w:hint="eastAsia"/>
                <w:sz w:val="18"/>
                <w:szCs w:val="20"/>
              </w:rPr>
              <w:t>绩效管理全流程的成功要素与人性之道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4.</w:t>
            </w:r>
            <w:r>
              <w:rPr>
                <w:rFonts w:eastAsia="微软雅黑" w:hint="eastAsia"/>
                <w:sz w:val="18"/>
                <w:szCs w:val="20"/>
              </w:rPr>
              <w:t>自主管理的定义、重要性与关键要素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5.</w:t>
            </w:r>
            <w:r>
              <w:rPr>
                <w:rFonts w:eastAsia="微软雅黑" w:hint="eastAsia"/>
                <w:sz w:val="18"/>
                <w:szCs w:val="20"/>
              </w:rPr>
              <w:t>实战练习：</w:t>
            </w:r>
            <w:proofErr w:type="gramStart"/>
            <w:r>
              <w:rPr>
                <w:rFonts w:eastAsia="微软雅黑" w:hint="eastAsia"/>
                <w:sz w:val="18"/>
                <w:szCs w:val="20"/>
              </w:rPr>
              <w:t>火神山</w:t>
            </w:r>
            <w:proofErr w:type="gramEnd"/>
            <w:r>
              <w:rPr>
                <w:rFonts w:eastAsia="微软雅黑" w:hint="eastAsia"/>
                <w:sz w:val="18"/>
                <w:szCs w:val="20"/>
              </w:rPr>
              <w:t>医院迅速建成的成功要素</w:t>
            </w:r>
          </w:p>
          <w:p w:rsidR="006371F8" w:rsidRDefault="006371F8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</w:p>
          <w:p w:rsidR="006371F8" w:rsidRDefault="00E62D4F">
            <w:pPr>
              <w:pStyle w:val="p0"/>
              <w:snapToGrid w:val="0"/>
              <w:rPr>
                <w:rFonts w:eastAsia="微软雅黑"/>
                <w:b/>
                <w:bCs/>
                <w:sz w:val="20"/>
              </w:rPr>
            </w:pPr>
            <w:r>
              <w:rPr>
                <w:rFonts w:eastAsia="微软雅黑" w:hint="eastAsia"/>
                <w:b/>
                <w:bCs/>
                <w:sz w:val="20"/>
              </w:rPr>
              <w:t>第二模块：认识</w:t>
            </w:r>
            <w:r>
              <w:rPr>
                <w:rFonts w:eastAsia="微软雅黑" w:hint="eastAsia"/>
                <w:b/>
                <w:bCs/>
                <w:sz w:val="20"/>
              </w:rPr>
              <w:t>OKR</w:t>
            </w:r>
            <w:r>
              <w:rPr>
                <w:rFonts w:eastAsia="微软雅黑" w:hint="eastAsia"/>
                <w:b/>
                <w:bCs/>
                <w:sz w:val="20"/>
              </w:rPr>
              <w:t>目标管理：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1.OKR</w:t>
            </w:r>
            <w:r>
              <w:rPr>
                <w:rFonts w:eastAsia="微软雅黑" w:hint="eastAsia"/>
                <w:sz w:val="18"/>
                <w:szCs w:val="20"/>
              </w:rPr>
              <w:t>的定义，是什么，不是什么？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2.OKR</w:t>
            </w:r>
            <w:r>
              <w:rPr>
                <w:rFonts w:eastAsia="微软雅黑" w:hint="eastAsia"/>
                <w:sz w:val="18"/>
                <w:szCs w:val="20"/>
              </w:rPr>
              <w:t>与</w:t>
            </w:r>
            <w:r>
              <w:rPr>
                <w:rFonts w:eastAsia="微软雅黑" w:hint="eastAsia"/>
                <w:sz w:val="18"/>
                <w:szCs w:val="20"/>
              </w:rPr>
              <w:t>KPI</w:t>
            </w:r>
            <w:r>
              <w:rPr>
                <w:rFonts w:eastAsia="微软雅黑" w:hint="eastAsia"/>
                <w:sz w:val="18"/>
                <w:szCs w:val="20"/>
              </w:rPr>
              <w:t>的区别与关系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3.</w:t>
            </w:r>
            <w:r>
              <w:rPr>
                <w:rFonts w:eastAsia="微软雅黑" w:hint="eastAsia"/>
                <w:sz w:val="18"/>
                <w:szCs w:val="20"/>
              </w:rPr>
              <w:t>案例学习：某知名企业客户服务经理的</w:t>
            </w:r>
            <w:r>
              <w:rPr>
                <w:rFonts w:eastAsia="微软雅黑" w:hint="eastAsia"/>
                <w:sz w:val="18"/>
                <w:szCs w:val="20"/>
              </w:rPr>
              <w:t xml:space="preserve">KPI </w:t>
            </w:r>
            <w:r>
              <w:rPr>
                <w:rFonts w:eastAsia="微软雅黑" w:hint="eastAsia"/>
                <w:sz w:val="18"/>
                <w:szCs w:val="20"/>
              </w:rPr>
              <w:t>和</w:t>
            </w:r>
            <w:r>
              <w:rPr>
                <w:rFonts w:eastAsia="微软雅黑" w:hint="eastAsia"/>
                <w:sz w:val="18"/>
                <w:szCs w:val="20"/>
              </w:rPr>
              <w:t>OKR</w:t>
            </w:r>
            <w:r>
              <w:rPr>
                <w:rFonts w:eastAsia="微软雅黑" w:hint="eastAsia"/>
                <w:sz w:val="18"/>
                <w:szCs w:val="20"/>
              </w:rPr>
              <w:t>的不同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4.</w:t>
            </w:r>
            <w:r>
              <w:rPr>
                <w:rFonts w:eastAsia="微软雅黑" w:hint="eastAsia"/>
                <w:sz w:val="18"/>
                <w:szCs w:val="20"/>
              </w:rPr>
              <w:t>为什么要用</w:t>
            </w:r>
            <w:r>
              <w:rPr>
                <w:rFonts w:eastAsia="微软雅黑" w:hint="eastAsia"/>
                <w:sz w:val="18"/>
                <w:szCs w:val="20"/>
              </w:rPr>
              <w:t>OKR</w:t>
            </w:r>
            <w:r>
              <w:rPr>
                <w:rFonts w:eastAsia="微软雅黑" w:hint="eastAsia"/>
                <w:sz w:val="18"/>
                <w:szCs w:val="20"/>
              </w:rPr>
              <w:t>来做目标管理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5.OKR</w:t>
            </w:r>
            <w:r>
              <w:rPr>
                <w:rFonts w:eastAsia="微软雅黑" w:hint="eastAsia"/>
                <w:sz w:val="18"/>
                <w:szCs w:val="20"/>
              </w:rPr>
              <w:t>管理全流程模型和实施的</w:t>
            </w:r>
            <w:r>
              <w:rPr>
                <w:rFonts w:eastAsia="微软雅黑" w:hint="eastAsia"/>
                <w:sz w:val="18"/>
                <w:szCs w:val="20"/>
              </w:rPr>
              <w:t>5533</w:t>
            </w:r>
            <w:r>
              <w:rPr>
                <w:rFonts w:eastAsia="微软雅黑" w:hint="eastAsia"/>
                <w:sz w:val="18"/>
                <w:szCs w:val="20"/>
              </w:rPr>
              <w:t>原则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6.</w:t>
            </w:r>
            <w:r>
              <w:rPr>
                <w:rFonts w:eastAsia="微软雅黑" w:hint="eastAsia"/>
                <w:sz w:val="18"/>
                <w:szCs w:val="20"/>
              </w:rPr>
              <w:t>实战练习：</w:t>
            </w:r>
            <w:r>
              <w:rPr>
                <w:rFonts w:eastAsia="微软雅黑" w:hint="eastAsia"/>
                <w:sz w:val="18"/>
                <w:szCs w:val="20"/>
              </w:rPr>
              <w:t>OKR</w:t>
            </w:r>
            <w:r>
              <w:rPr>
                <w:rFonts w:eastAsia="微软雅黑" w:hint="eastAsia"/>
                <w:sz w:val="18"/>
                <w:szCs w:val="20"/>
              </w:rPr>
              <w:t>管理成功的视频观看启示点讨论</w:t>
            </w:r>
          </w:p>
          <w:p w:rsidR="006371F8" w:rsidRDefault="006371F8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</w:p>
          <w:p w:rsidR="006371F8" w:rsidRDefault="00E62D4F">
            <w:pPr>
              <w:pStyle w:val="p0"/>
              <w:snapToGrid w:val="0"/>
              <w:rPr>
                <w:rFonts w:eastAsia="微软雅黑"/>
                <w:b/>
                <w:bCs/>
                <w:sz w:val="20"/>
              </w:rPr>
            </w:pPr>
            <w:r>
              <w:rPr>
                <w:rFonts w:eastAsia="微软雅黑" w:hint="eastAsia"/>
                <w:b/>
                <w:bCs/>
                <w:sz w:val="20"/>
              </w:rPr>
              <w:t>第三模块：创建</w:t>
            </w:r>
            <w:r>
              <w:rPr>
                <w:rFonts w:eastAsia="微软雅黑" w:hint="eastAsia"/>
                <w:b/>
                <w:bCs/>
                <w:sz w:val="20"/>
              </w:rPr>
              <w:t>有效的</w:t>
            </w:r>
            <w:r>
              <w:rPr>
                <w:rFonts w:eastAsia="微软雅黑" w:hint="eastAsia"/>
                <w:b/>
                <w:bCs/>
                <w:sz w:val="20"/>
              </w:rPr>
              <w:t>OKR</w:t>
            </w:r>
            <w:r>
              <w:rPr>
                <w:rFonts w:eastAsia="微软雅黑" w:hint="eastAsia"/>
                <w:b/>
                <w:bCs/>
                <w:sz w:val="20"/>
              </w:rPr>
              <w:t>目标管理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1.</w:t>
            </w:r>
            <w:r>
              <w:rPr>
                <w:rFonts w:eastAsia="微软雅黑" w:hint="eastAsia"/>
                <w:sz w:val="18"/>
                <w:szCs w:val="20"/>
              </w:rPr>
              <w:t>工作的动力来源本质（练习：哈佛大学动力测试）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2.OKR</w:t>
            </w:r>
            <w:r>
              <w:rPr>
                <w:rFonts w:eastAsia="微软雅黑" w:hint="eastAsia"/>
                <w:sz w:val="18"/>
                <w:szCs w:val="20"/>
              </w:rPr>
              <w:t>设定基本流程与注意点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3.</w:t>
            </w:r>
            <w:r>
              <w:rPr>
                <w:rFonts w:eastAsia="微软雅黑" w:hint="eastAsia"/>
                <w:sz w:val="18"/>
                <w:szCs w:val="20"/>
              </w:rPr>
              <w:t>精准设置有效的</w:t>
            </w:r>
            <w:r>
              <w:rPr>
                <w:rFonts w:eastAsia="微软雅黑" w:hint="eastAsia"/>
                <w:sz w:val="18"/>
                <w:szCs w:val="20"/>
              </w:rPr>
              <w:t>OKR</w:t>
            </w:r>
            <w:r>
              <w:rPr>
                <w:rFonts w:eastAsia="微软雅黑" w:hint="eastAsia"/>
                <w:sz w:val="18"/>
                <w:szCs w:val="20"/>
              </w:rPr>
              <w:t>目标（撰写方法）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4.</w:t>
            </w:r>
            <w:r>
              <w:rPr>
                <w:rFonts w:eastAsia="微软雅黑" w:hint="eastAsia"/>
                <w:sz w:val="18"/>
                <w:szCs w:val="20"/>
              </w:rPr>
              <w:t>培养员工的成长型思维模式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5.</w:t>
            </w:r>
            <w:r>
              <w:rPr>
                <w:rFonts w:eastAsia="微软雅黑" w:hint="eastAsia"/>
                <w:sz w:val="18"/>
                <w:szCs w:val="20"/>
              </w:rPr>
              <w:t>管理者以身作则在</w:t>
            </w:r>
            <w:r>
              <w:rPr>
                <w:rFonts w:eastAsia="微软雅黑" w:hint="eastAsia"/>
                <w:sz w:val="18"/>
                <w:szCs w:val="20"/>
              </w:rPr>
              <w:t>OKR</w:t>
            </w:r>
            <w:r>
              <w:rPr>
                <w:rFonts w:eastAsia="微软雅黑" w:hint="eastAsia"/>
                <w:sz w:val="18"/>
                <w:szCs w:val="20"/>
              </w:rPr>
              <w:t>管理中是核心力量</w:t>
            </w:r>
          </w:p>
          <w:p w:rsidR="006371F8" w:rsidRDefault="00E62D4F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6.</w:t>
            </w:r>
            <w:r>
              <w:rPr>
                <w:rFonts w:eastAsia="微软雅黑" w:hint="eastAsia"/>
                <w:sz w:val="18"/>
                <w:szCs w:val="20"/>
              </w:rPr>
              <w:t>实战练习：我们的目标管理现状、挑战和目标</w:t>
            </w:r>
            <w:r>
              <w:rPr>
                <w:rFonts w:eastAsia="微软雅黑" w:hint="eastAsia"/>
                <w:sz w:val="18"/>
                <w:szCs w:val="20"/>
              </w:rPr>
              <w:t xml:space="preserve"> </w:t>
            </w:r>
          </w:p>
          <w:p w:rsidR="006371F8" w:rsidRDefault="006371F8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</w:p>
          <w:p w:rsidR="006371F8" w:rsidRDefault="00E62D4F">
            <w:pPr>
              <w:pStyle w:val="p0"/>
              <w:snapToGrid w:val="0"/>
              <w:rPr>
                <w:rFonts w:eastAsia="微软雅黑"/>
                <w:b/>
                <w:bCs/>
                <w:sz w:val="20"/>
              </w:rPr>
            </w:pPr>
            <w:r>
              <w:rPr>
                <w:rFonts w:eastAsia="微软雅黑" w:hint="eastAsia"/>
                <w:b/>
                <w:bCs/>
                <w:sz w:val="20"/>
              </w:rPr>
              <w:t>第四模块：</w:t>
            </w:r>
            <w:r>
              <w:rPr>
                <w:rFonts w:eastAsia="微软雅黑" w:hint="eastAsia"/>
                <w:b/>
                <w:bCs/>
                <w:sz w:val="20"/>
              </w:rPr>
              <w:t>OKR</w:t>
            </w:r>
            <w:r>
              <w:rPr>
                <w:rFonts w:eastAsia="微软雅黑" w:hint="eastAsia"/>
                <w:b/>
                <w:bCs/>
                <w:sz w:val="20"/>
              </w:rPr>
              <w:t>目标管理实施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1.OKR</w:t>
            </w:r>
            <w:r>
              <w:rPr>
                <w:rFonts w:eastAsia="微软雅黑" w:hint="eastAsia"/>
                <w:sz w:val="18"/>
                <w:szCs w:val="20"/>
              </w:rPr>
              <w:t>与战略目标的一致性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2.OKR</w:t>
            </w:r>
            <w:r>
              <w:rPr>
                <w:rFonts w:eastAsia="微软雅黑" w:hint="eastAsia"/>
                <w:sz w:val="18"/>
                <w:szCs w:val="20"/>
              </w:rPr>
              <w:t>实施流程与周期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3.OKR</w:t>
            </w:r>
            <w:r>
              <w:rPr>
                <w:rFonts w:eastAsia="微软雅黑" w:hint="eastAsia"/>
                <w:sz w:val="18"/>
                <w:szCs w:val="20"/>
              </w:rPr>
              <w:t>实施的</w:t>
            </w:r>
            <w:r>
              <w:rPr>
                <w:rFonts w:eastAsia="微软雅黑" w:hint="eastAsia"/>
                <w:sz w:val="18"/>
                <w:szCs w:val="20"/>
              </w:rPr>
              <w:t>5</w:t>
            </w:r>
            <w:r>
              <w:rPr>
                <w:rFonts w:eastAsia="微软雅黑" w:hint="eastAsia"/>
                <w:sz w:val="18"/>
                <w:szCs w:val="20"/>
              </w:rPr>
              <w:t>大关键点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4.</w:t>
            </w:r>
            <w:r>
              <w:rPr>
                <w:rFonts w:eastAsia="微软雅黑" w:hint="eastAsia"/>
                <w:sz w:val="18"/>
                <w:szCs w:val="20"/>
              </w:rPr>
              <w:t>设定</w:t>
            </w:r>
            <w:r>
              <w:rPr>
                <w:rFonts w:eastAsia="微软雅黑" w:hint="eastAsia"/>
                <w:sz w:val="18"/>
                <w:szCs w:val="20"/>
              </w:rPr>
              <w:t>OKR</w:t>
            </w:r>
            <w:r>
              <w:rPr>
                <w:rFonts w:eastAsia="微软雅黑" w:hint="eastAsia"/>
                <w:sz w:val="18"/>
                <w:szCs w:val="20"/>
              </w:rPr>
              <w:t>目标并自上而下的确认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5.</w:t>
            </w:r>
            <w:r>
              <w:rPr>
                <w:rFonts w:eastAsia="微软雅黑" w:hint="eastAsia"/>
                <w:sz w:val="18"/>
                <w:szCs w:val="20"/>
              </w:rPr>
              <w:t>达成</w:t>
            </w:r>
            <w:r>
              <w:rPr>
                <w:rFonts w:eastAsia="微软雅黑" w:hint="eastAsia"/>
                <w:sz w:val="18"/>
                <w:szCs w:val="20"/>
              </w:rPr>
              <w:t>OKR</w:t>
            </w:r>
            <w:r>
              <w:rPr>
                <w:rFonts w:eastAsia="微软雅黑" w:hint="eastAsia"/>
                <w:sz w:val="18"/>
                <w:szCs w:val="20"/>
              </w:rPr>
              <w:t>目标共识的沟通</w:t>
            </w:r>
            <w:r>
              <w:rPr>
                <w:rFonts w:eastAsia="微软雅黑" w:hint="eastAsia"/>
                <w:sz w:val="18"/>
                <w:szCs w:val="20"/>
              </w:rPr>
              <w:t>4</w:t>
            </w:r>
            <w:r>
              <w:rPr>
                <w:rFonts w:eastAsia="微软雅黑" w:hint="eastAsia"/>
                <w:sz w:val="18"/>
                <w:szCs w:val="20"/>
              </w:rPr>
              <w:t>步法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6.</w:t>
            </w:r>
            <w:r>
              <w:rPr>
                <w:rFonts w:eastAsia="微软雅黑" w:hint="eastAsia"/>
                <w:sz w:val="18"/>
                <w:szCs w:val="20"/>
              </w:rPr>
              <w:t>实战练习：撰写团队与个人的</w:t>
            </w:r>
            <w:r>
              <w:rPr>
                <w:rFonts w:eastAsia="微软雅黑" w:hint="eastAsia"/>
                <w:sz w:val="18"/>
                <w:szCs w:val="20"/>
              </w:rPr>
              <w:t>OKR</w:t>
            </w:r>
            <w:r>
              <w:rPr>
                <w:rFonts w:eastAsia="微软雅黑" w:hint="eastAsia"/>
                <w:sz w:val="18"/>
                <w:szCs w:val="20"/>
              </w:rPr>
              <w:t>及共识沟通情境演练</w:t>
            </w:r>
          </w:p>
          <w:p w:rsidR="006371F8" w:rsidRDefault="006371F8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6371F8" w:rsidRDefault="00E62D4F">
            <w:pPr>
              <w:pStyle w:val="p0"/>
              <w:snapToGrid w:val="0"/>
              <w:rPr>
                <w:rFonts w:eastAsia="微软雅黑"/>
                <w:b/>
                <w:bCs/>
                <w:sz w:val="20"/>
              </w:rPr>
            </w:pPr>
            <w:r>
              <w:rPr>
                <w:rFonts w:eastAsia="微软雅黑"/>
                <w:b/>
                <w:bCs/>
                <w:sz w:val="20"/>
              </w:rPr>
              <w:lastRenderedPageBreak/>
              <w:t>第五模块：</w:t>
            </w:r>
            <w:r>
              <w:rPr>
                <w:rFonts w:eastAsia="微软雅黑"/>
                <w:b/>
                <w:bCs/>
                <w:sz w:val="20"/>
              </w:rPr>
              <w:t>OKR</w:t>
            </w:r>
            <w:r>
              <w:rPr>
                <w:rFonts w:eastAsia="微软雅黑"/>
                <w:b/>
                <w:bCs/>
                <w:sz w:val="20"/>
              </w:rPr>
              <w:t>目标管理跟踪与反馈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lastRenderedPageBreak/>
              <w:t>1.OKR</w:t>
            </w:r>
            <w:r>
              <w:rPr>
                <w:rFonts w:eastAsia="微软雅黑"/>
                <w:sz w:val="18"/>
                <w:szCs w:val="20"/>
              </w:rPr>
              <w:t>实施成功的关键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2.</w:t>
            </w:r>
            <w:r>
              <w:rPr>
                <w:rFonts w:eastAsia="微软雅黑"/>
                <w:sz w:val="18"/>
                <w:szCs w:val="20"/>
              </w:rPr>
              <w:t>周报和季报、团队绩效会议、周会</w:t>
            </w:r>
            <w:r>
              <w:rPr>
                <w:rFonts w:eastAsia="微软雅黑"/>
                <w:sz w:val="18"/>
                <w:szCs w:val="20"/>
              </w:rPr>
              <w:t>/</w:t>
            </w:r>
            <w:r>
              <w:rPr>
                <w:rFonts w:eastAsia="微软雅黑"/>
                <w:sz w:val="18"/>
                <w:szCs w:val="20"/>
              </w:rPr>
              <w:t>季会</w:t>
            </w:r>
            <w:r>
              <w:rPr>
                <w:rFonts w:eastAsia="微软雅黑"/>
                <w:sz w:val="18"/>
                <w:szCs w:val="20"/>
              </w:rPr>
              <w:t>/</w:t>
            </w:r>
            <w:r>
              <w:rPr>
                <w:rFonts w:eastAsia="微软雅黑"/>
                <w:sz w:val="18"/>
                <w:szCs w:val="20"/>
              </w:rPr>
              <w:t>半年度会议的成功流程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3.</w:t>
            </w:r>
            <w:r>
              <w:rPr>
                <w:rFonts w:eastAsia="微软雅黑"/>
                <w:sz w:val="18"/>
                <w:szCs w:val="20"/>
              </w:rPr>
              <w:t>一对一辅导：</w:t>
            </w:r>
            <w:r>
              <w:rPr>
                <w:rFonts w:eastAsia="微软雅黑"/>
                <w:sz w:val="18"/>
                <w:szCs w:val="20"/>
              </w:rPr>
              <w:t>GROW</w:t>
            </w:r>
            <w:r>
              <w:rPr>
                <w:rFonts w:eastAsia="微软雅黑"/>
                <w:sz w:val="18"/>
                <w:szCs w:val="20"/>
              </w:rPr>
              <w:t>的动力对话流程模板和应用练习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4.</w:t>
            </w:r>
            <w:r>
              <w:rPr>
                <w:rFonts w:eastAsia="微软雅黑"/>
                <w:sz w:val="18"/>
                <w:szCs w:val="20"/>
              </w:rPr>
              <w:t>反馈是</w:t>
            </w:r>
            <w:r>
              <w:rPr>
                <w:rFonts w:eastAsia="微软雅黑"/>
                <w:sz w:val="18"/>
                <w:szCs w:val="20"/>
              </w:rPr>
              <w:t>OKR</w:t>
            </w:r>
            <w:r>
              <w:rPr>
                <w:rFonts w:eastAsia="微软雅黑"/>
                <w:sz w:val="18"/>
                <w:szCs w:val="20"/>
              </w:rPr>
              <w:t>目标管理流程的重要组成部分，创造反馈文化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5.</w:t>
            </w:r>
            <w:r>
              <w:rPr>
                <w:rFonts w:eastAsia="微软雅黑"/>
                <w:sz w:val="18"/>
                <w:szCs w:val="20"/>
              </w:rPr>
              <w:t>有效持续的反馈模型：</w:t>
            </w:r>
            <w:r>
              <w:rPr>
                <w:rFonts w:eastAsia="微软雅黑"/>
                <w:sz w:val="18"/>
                <w:szCs w:val="20"/>
              </w:rPr>
              <w:t>SAID</w:t>
            </w:r>
            <w:r>
              <w:rPr>
                <w:rFonts w:eastAsia="微软雅黑"/>
                <w:sz w:val="18"/>
                <w:szCs w:val="20"/>
              </w:rPr>
              <w:t>、</w:t>
            </w:r>
            <w:r>
              <w:rPr>
                <w:rFonts w:eastAsia="微软雅黑"/>
                <w:sz w:val="18"/>
                <w:szCs w:val="20"/>
              </w:rPr>
              <w:t>AIA</w:t>
            </w:r>
            <w:r>
              <w:rPr>
                <w:rFonts w:eastAsia="微软雅黑"/>
                <w:sz w:val="18"/>
                <w:szCs w:val="20"/>
              </w:rPr>
              <w:t>、</w:t>
            </w:r>
            <w:r>
              <w:rPr>
                <w:rFonts w:eastAsia="微软雅黑"/>
                <w:sz w:val="18"/>
                <w:szCs w:val="20"/>
              </w:rPr>
              <w:t>AID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6.</w:t>
            </w:r>
            <w:r>
              <w:rPr>
                <w:rFonts w:eastAsia="微软雅黑"/>
                <w:sz w:val="18"/>
                <w:szCs w:val="20"/>
              </w:rPr>
              <w:t>实战练习</w:t>
            </w:r>
            <w:r>
              <w:rPr>
                <w:rFonts w:eastAsia="微软雅黑"/>
                <w:sz w:val="18"/>
                <w:szCs w:val="20"/>
              </w:rPr>
              <w:t>:</w:t>
            </w:r>
            <w:r>
              <w:rPr>
                <w:rFonts w:eastAsia="微软雅黑"/>
                <w:sz w:val="18"/>
                <w:szCs w:val="20"/>
              </w:rPr>
              <w:t>一对一反馈模拟对话全体学员演练，上台演示与讲师点评</w:t>
            </w:r>
          </w:p>
          <w:p w:rsidR="006371F8" w:rsidRDefault="006371F8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</w:p>
          <w:p w:rsidR="006371F8" w:rsidRDefault="00E62D4F">
            <w:pPr>
              <w:pStyle w:val="p0"/>
              <w:snapToGrid w:val="0"/>
              <w:rPr>
                <w:rFonts w:eastAsia="微软雅黑"/>
                <w:b/>
                <w:bCs/>
                <w:sz w:val="20"/>
              </w:rPr>
            </w:pPr>
            <w:r>
              <w:rPr>
                <w:rFonts w:eastAsia="微软雅黑"/>
                <w:b/>
                <w:bCs/>
                <w:sz w:val="20"/>
              </w:rPr>
              <w:t>第六模块：</w:t>
            </w:r>
            <w:r>
              <w:rPr>
                <w:rFonts w:eastAsia="微软雅黑"/>
                <w:b/>
                <w:bCs/>
                <w:sz w:val="20"/>
              </w:rPr>
              <w:t>OKR</w:t>
            </w:r>
            <w:r>
              <w:rPr>
                <w:rFonts w:eastAsia="微软雅黑"/>
                <w:b/>
                <w:bCs/>
                <w:sz w:val="20"/>
              </w:rPr>
              <w:t>高绩效文化的构建与激励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1.</w:t>
            </w:r>
            <w:r>
              <w:rPr>
                <w:rFonts w:eastAsia="微软雅黑"/>
                <w:sz w:val="18"/>
                <w:szCs w:val="20"/>
              </w:rPr>
              <w:t>企业的愿景，使命，价值观与</w:t>
            </w:r>
            <w:r>
              <w:rPr>
                <w:rFonts w:eastAsia="微软雅黑"/>
                <w:sz w:val="18"/>
                <w:szCs w:val="20"/>
              </w:rPr>
              <w:t>OKR</w:t>
            </w:r>
            <w:r>
              <w:rPr>
                <w:rFonts w:eastAsia="微软雅黑"/>
                <w:sz w:val="18"/>
                <w:szCs w:val="20"/>
              </w:rPr>
              <w:t>高绩效文化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2.OKR</w:t>
            </w:r>
            <w:r>
              <w:rPr>
                <w:rFonts w:eastAsia="微软雅黑"/>
                <w:sz w:val="18"/>
                <w:szCs w:val="20"/>
              </w:rPr>
              <w:t>绩效管理中对管理者的正向领导力要求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3.OKR</w:t>
            </w:r>
            <w:r>
              <w:rPr>
                <w:rFonts w:eastAsia="微软雅黑"/>
                <w:sz w:val="18"/>
                <w:szCs w:val="20"/>
              </w:rPr>
              <w:t>目标管理背后的人性需求冰山模型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4.</w:t>
            </w:r>
            <w:r>
              <w:rPr>
                <w:rFonts w:eastAsia="微软雅黑"/>
                <w:sz w:val="18"/>
                <w:szCs w:val="20"/>
              </w:rPr>
              <w:t>如何通过</w:t>
            </w:r>
            <w:r>
              <w:rPr>
                <w:rFonts w:eastAsia="微软雅黑"/>
                <w:sz w:val="18"/>
                <w:szCs w:val="20"/>
              </w:rPr>
              <w:t>OKR</w:t>
            </w:r>
            <w:r>
              <w:rPr>
                <w:rFonts w:eastAsia="微软雅黑"/>
                <w:sz w:val="18"/>
                <w:szCs w:val="20"/>
              </w:rPr>
              <w:t>激发潜能和员工成长性思维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5.</w:t>
            </w:r>
            <w:r>
              <w:rPr>
                <w:rFonts w:eastAsia="微软雅黑"/>
                <w:sz w:val="18"/>
                <w:szCs w:val="20"/>
              </w:rPr>
              <w:t>如何让</w:t>
            </w:r>
            <w:r>
              <w:rPr>
                <w:rFonts w:eastAsia="微软雅黑"/>
                <w:sz w:val="18"/>
                <w:szCs w:val="20"/>
              </w:rPr>
              <w:t>OKR</w:t>
            </w:r>
            <w:r>
              <w:rPr>
                <w:rFonts w:eastAsia="微软雅黑"/>
                <w:sz w:val="18"/>
                <w:szCs w:val="20"/>
              </w:rPr>
              <w:t>可持续在公司内落地实施，养成工作法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6.</w:t>
            </w:r>
            <w:r>
              <w:rPr>
                <w:rFonts w:eastAsia="微软雅黑"/>
                <w:sz w:val="18"/>
                <w:szCs w:val="20"/>
              </w:rPr>
              <w:t>实战练习：正念觉察负向思维，如何立即调整为成长性思维</w:t>
            </w:r>
          </w:p>
          <w:p w:rsidR="006371F8" w:rsidRDefault="006371F8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</w:p>
          <w:p w:rsidR="006371F8" w:rsidRDefault="00E62D4F">
            <w:pPr>
              <w:pStyle w:val="p0"/>
              <w:snapToGrid w:val="0"/>
              <w:rPr>
                <w:rFonts w:eastAsia="微软雅黑"/>
                <w:b/>
                <w:bCs/>
                <w:sz w:val="20"/>
              </w:rPr>
            </w:pPr>
            <w:r>
              <w:rPr>
                <w:rFonts w:eastAsia="微软雅黑"/>
                <w:b/>
                <w:bCs/>
                <w:sz w:val="20"/>
              </w:rPr>
              <w:t>第七模块：组织能量管理与团队心理安全度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1.</w:t>
            </w:r>
            <w:r>
              <w:rPr>
                <w:rFonts w:eastAsia="微软雅黑"/>
                <w:sz w:val="18"/>
                <w:szCs w:val="20"/>
              </w:rPr>
              <w:t>组织能量层级与赋能团队达成</w:t>
            </w:r>
            <w:r>
              <w:rPr>
                <w:rFonts w:eastAsia="微软雅黑"/>
                <w:sz w:val="18"/>
                <w:szCs w:val="20"/>
              </w:rPr>
              <w:t>OKR</w:t>
            </w:r>
            <w:r>
              <w:rPr>
                <w:rFonts w:eastAsia="微软雅黑"/>
                <w:sz w:val="18"/>
                <w:szCs w:val="20"/>
              </w:rPr>
              <w:t>高目标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2.</w:t>
            </w:r>
            <w:r>
              <w:rPr>
                <w:rFonts w:eastAsia="微软雅黑"/>
                <w:sz w:val="18"/>
                <w:szCs w:val="20"/>
              </w:rPr>
              <w:t>观看标杆企业的组织赋能视频与价值观行为管理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3.</w:t>
            </w:r>
            <w:r>
              <w:rPr>
                <w:rFonts w:eastAsia="微软雅黑"/>
                <w:sz w:val="18"/>
                <w:szCs w:val="20"/>
              </w:rPr>
              <w:t>高绩效团队的</w:t>
            </w:r>
            <w:r>
              <w:rPr>
                <w:rFonts w:eastAsia="微软雅黑"/>
                <w:sz w:val="18"/>
                <w:szCs w:val="20"/>
              </w:rPr>
              <w:t>3</w:t>
            </w:r>
            <w:r>
              <w:rPr>
                <w:rFonts w:eastAsia="微软雅黑"/>
                <w:sz w:val="18"/>
                <w:szCs w:val="20"/>
              </w:rPr>
              <w:t>大标准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4.OKR</w:t>
            </w:r>
            <w:proofErr w:type="gramStart"/>
            <w:r>
              <w:rPr>
                <w:rFonts w:eastAsia="微软雅黑"/>
                <w:sz w:val="18"/>
                <w:szCs w:val="20"/>
              </w:rPr>
              <w:t>高挑战</w:t>
            </w:r>
            <w:proofErr w:type="gramEnd"/>
            <w:r>
              <w:rPr>
                <w:rFonts w:eastAsia="微软雅黑"/>
                <w:sz w:val="18"/>
                <w:szCs w:val="20"/>
              </w:rPr>
              <w:t>目标前提是建立团队心理安全度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5.</w:t>
            </w:r>
            <w:r>
              <w:rPr>
                <w:rFonts w:eastAsia="微软雅黑"/>
                <w:sz w:val="18"/>
                <w:szCs w:val="20"/>
              </w:rPr>
              <w:t>麦肯锡的建立信任公式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6.</w:t>
            </w:r>
            <w:r>
              <w:rPr>
                <w:rFonts w:eastAsia="微软雅黑"/>
                <w:sz w:val="18"/>
                <w:szCs w:val="20"/>
              </w:rPr>
              <w:t>实战练习：</w:t>
            </w:r>
            <w:r>
              <w:rPr>
                <w:rFonts w:eastAsia="微软雅黑"/>
                <w:sz w:val="18"/>
                <w:szCs w:val="20"/>
              </w:rPr>
              <w:t>OKR</w:t>
            </w:r>
            <w:proofErr w:type="gramStart"/>
            <w:r>
              <w:rPr>
                <w:rFonts w:eastAsia="微软雅黑"/>
                <w:sz w:val="18"/>
                <w:szCs w:val="20"/>
              </w:rPr>
              <w:t>高挑战</w:t>
            </w:r>
            <w:proofErr w:type="gramEnd"/>
            <w:r>
              <w:rPr>
                <w:rFonts w:eastAsia="微软雅黑"/>
                <w:sz w:val="18"/>
                <w:szCs w:val="20"/>
              </w:rPr>
              <w:t>项目与建立信任的对话</w:t>
            </w:r>
          </w:p>
          <w:p w:rsidR="006371F8" w:rsidRDefault="006371F8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</w:p>
          <w:p w:rsidR="006371F8" w:rsidRDefault="00E62D4F">
            <w:pPr>
              <w:pStyle w:val="p0"/>
              <w:snapToGrid w:val="0"/>
              <w:rPr>
                <w:rFonts w:eastAsia="微软雅黑"/>
                <w:b/>
                <w:bCs/>
                <w:sz w:val="20"/>
              </w:rPr>
            </w:pPr>
            <w:r>
              <w:rPr>
                <w:rFonts w:eastAsia="微软雅黑"/>
                <w:b/>
                <w:bCs/>
                <w:sz w:val="20"/>
              </w:rPr>
              <w:t>第八模块：</w:t>
            </w:r>
            <w:r>
              <w:rPr>
                <w:rFonts w:eastAsia="微软雅黑"/>
                <w:b/>
                <w:bCs/>
                <w:sz w:val="20"/>
              </w:rPr>
              <w:t>OKR</w:t>
            </w:r>
            <w:r>
              <w:rPr>
                <w:rFonts w:eastAsia="微软雅黑"/>
                <w:b/>
                <w:bCs/>
                <w:sz w:val="20"/>
              </w:rPr>
              <w:t>管理的领导者持续进化之路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1.OKR</w:t>
            </w:r>
            <w:r>
              <w:rPr>
                <w:rFonts w:eastAsia="微软雅黑"/>
                <w:sz w:val="18"/>
                <w:szCs w:val="20"/>
              </w:rPr>
              <w:t>成功企业的高绩效领导者</w:t>
            </w:r>
            <w:r>
              <w:rPr>
                <w:rFonts w:eastAsia="微软雅黑"/>
                <w:sz w:val="18"/>
                <w:szCs w:val="20"/>
              </w:rPr>
              <w:t>5</w:t>
            </w:r>
            <w:r>
              <w:rPr>
                <w:rFonts w:eastAsia="微软雅黑"/>
                <w:sz w:val="18"/>
                <w:szCs w:val="20"/>
              </w:rPr>
              <w:t>大共同特质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2.5</w:t>
            </w:r>
            <w:r>
              <w:rPr>
                <w:rFonts w:eastAsia="微软雅黑"/>
                <w:sz w:val="18"/>
                <w:szCs w:val="20"/>
              </w:rPr>
              <w:t>大共同特质的具体持续练习方法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3.</w:t>
            </w:r>
            <w:r>
              <w:rPr>
                <w:rFonts w:eastAsia="微软雅黑"/>
                <w:sz w:val="18"/>
                <w:szCs w:val="20"/>
              </w:rPr>
              <w:t>激发团队持续创新力和人才保留策略和方法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4.</w:t>
            </w:r>
            <w:r>
              <w:rPr>
                <w:rFonts w:eastAsia="微软雅黑"/>
                <w:sz w:val="18"/>
                <w:szCs w:val="20"/>
              </w:rPr>
              <w:t>实战练习：找到工作意义方法</w:t>
            </w:r>
            <w:r>
              <w:rPr>
                <w:rFonts w:eastAsia="微软雅黑"/>
                <w:sz w:val="18"/>
                <w:szCs w:val="20"/>
              </w:rPr>
              <w:t>+OKR</w:t>
            </w:r>
            <w:r>
              <w:rPr>
                <w:rFonts w:eastAsia="微软雅黑"/>
                <w:sz w:val="18"/>
                <w:szCs w:val="20"/>
              </w:rPr>
              <w:t>模板与工具包使用方法</w:t>
            </w:r>
          </w:p>
          <w:p w:rsidR="006371F8" w:rsidRDefault="00E62D4F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/>
                <w:sz w:val="18"/>
                <w:szCs w:val="20"/>
              </w:rPr>
              <w:t>5.</w:t>
            </w:r>
            <w:r>
              <w:rPr>
                <w:rFonts w:eastAsia="微软雅黑"/>
                <w:sz w:val="18"/>
                <w:szCs w:val="20"/>
              </w:rPr>
              <w:t>依据</w:t>
            </w:r>
            <w:r>
              <w:rPr>
                <w:rFonts w:eastAsia="微软雅黑"/>
                <w:sz w:val="18"/>
                <w:szCs w:val="20"/>
              </w:rPr>
              <w:t>KISS</w:t>
            </w:r>
            <w:r>
              <w:rPr>
                <w:rFonts w:eastAsia="微软雅黑"/>
                <w:sz w:val="18"/>
                <w:szCs w:val="20"/>
              </w:rPr>
              <w:t>原则制定行动计划、</w:t>
            </w:r>
            <w:r>
              <w:rPr>
                <w:rFonts w:eastAsia="微软雅黑"/>
                <w:sz w:val="18"/>
                <w:szCs w:val="20"/>
              </w:rPr>
              <w:t>Q&amp;A</w:t>
            </w:r>
            <w:r>
              <w:rPr>
                <w:rFonts w:eastAsia="微软雅黑"/>
                <w:sz w:val="18"/>
                <w:szCs w:val="20"/>
              </w:rPr>
              <w:t>、</w:t>
            </w:r>
            <w:r>
              <w:rPr>
                <w:rFonts w:eastAsia="微软雅黑"/>
                <w:sz w:val="18"/>
                <w:szCs w:val="20"/>
              </w:rPr>
              <w:t>CHECK OUT</w:t>
            </w:r>
          </w:p>
          <w:p w:rsidR="006371F8" w:rsidRDefault="006371F8">
            <w:pPr>
              <w:pStyle w:val="p0"/>
              <w:snapToGrid w:val="0"/>
              <w:jc w:val="left"/>
              <w:rPr>
                <w:rFonts w:eastAsia="微软雅黑"/>
                <w:sz w:val="18"/>
                <w:szCs w:val="20"/>
              </w:rPr>
            </w:pPr>
          </w:p>
        </w:tc>
      </w:tr>
    </w:tbl>
    <w:p w:rsidR="006371F8" w:rsidRDefault="006371F8">
      <w:pPr>
        <w:rPr>
          <w:rFonts w:eastAsia="微软雅黑" w:cs="宋体"/>
          <w:bCs/>
          <w:kern w:val="0"/>
          <w:sz w:val="18"/>
          <w:szCs w:val="18"/>
        </w:rPr>
      </w:pPr>
    </w:p>
    <w:p w:rsidR="006371F8" w:rsidRDefault="00E62D4F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讲师介绍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/Lecture</w:t>
      </w: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r</w:t>
      </w:r>
    </w:p>
    <w:p w:rsidR="006371F8" w:rsidRDefault="00E62D4F">
      <w:pPr>
        <w:rPr>
          <w:rFonts w:eastAsia="微软雅黑" w:cs="微软雅黑"/>
          <w:b/>
          <w:bCs/>
          <w:sz w:val="20"/>
          <w:szCs w:val="28"/>
          <w:shd w:val="clear" w:color="auto" w:fill="FFFFFF"/>
        </w:rPr>
      </w:pPr>
      <w:r>
        <w:rPr>
          <w:rFonts w:eastAsia="微软雅黑" w:cs="微软雅黑" w:hint="eastAsia"/>
          <w:b/>
          <w:bCs/>
          <w:sz w:val="20"/>
          <w:szCs w:val="28"/>
          <w:shd w:val="clear" w:color="auto" w:fill="FFFFFF"/>
        </w:rPr>
        <w:t>杨</w:t>
      </w:r>
      <w:r>
        <w:rPr>
          <w:rFonts w:eastAsia="微软雅黑" w:cs="微软雅黑" w:hint="eastAsia"/>
          <w:b/>
          <w:bCs/>
          <w:sz w:val="20"/>
          <w:szCs w:val="28"/>
          <w:shd w:val="clear" w:color="auto" w:fill="FFFFFF"/>
        </w:rPr>
        <w:t>老师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 </w:t>
      </w:r>
      <w:r>
        <w:rPr>
          <w:rFonts w:eastAsia="微软雅黑" w:cs="宋体" w:hint="eastAsia"/>
          <w:bCs/>
          <w:kern w:val="0"/>
          <w:sz w:val="18"/>
          <w:szCs w:val="18"/>
        </w:rPr>
        <w:t>企业战略人事总监、</w:t>
      </w:r>
      <w:r>
        <w:rPr>
          <w:rFonts w:eastAsia="微软雅黑" w:cs="宋体" w:hint="eastAsia"/>
          <w:bCs/>
          <w:kern w:val="0"/>
          <w:sz w:val="18"/>
          <w:szCs w:val="18"/>
        </w:rPr>
        <w:t>HRBP</w:t>
      </w:r>
      <w:r>
        <w:rPr>
          <w:rFonts w:eastAsia="微软雅黑" w:cs="宋体" w:hint="eastAsia"/>
          <w:bCs/>
          <w:kern w:val="0"/>
          <w:sz w:val="18"/>
          <w:szCs w:val="18"/>
        </w:rPr>
        <w:t>、组织战略能力</w:t>
      </w:r>
      <w:r>
        <w:rPr>
          <w:rFonts w:eastAsia="微软雅黑" w:cs="宋体" w:hint="eastAsia"/>
          <w:bCs/>
          <w:kern w:val="0"/>
          <w:sz w:val="18"/>
          <w:szCs w:val="18"/>
        </w:rPr>
        <w:t>/</w:t>
      </w:r>
      <w:r>
        <w:rPr>
          <w:rFonts w:eastAsia="微软雅黑" w:cs="宋体" w:hint="eastAsia"/>
          <w:bCs/>
          <w:kern w:val="0"/>
          <w:sz w:val="18"/>
          <w:szCs w:val="18"/>
        </w:rPr>
        <w:t>绩效能力提升顾问及讲师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r>
        <w:rPr>
          <w:rFonts w:eastAsia="微软雅黑" w:cs="宋体" w:hint="eastAsia"/>
          <w:bCs/>
          <w:kern w:val="0"/>
          <w:sz w:val="18"/>
          <w:szCs w:val="18"/>
        </w:rPr>
        <w:t>国际</w:t>
      </w:r>
      <w:r>
        <w:rPr>
          <w:rFonts w:eastAsia="微软雅黑" w:cs="宋体" w:hint="eastAsia"/>
          <w:bCs/>
          <w:kern w:val="0"/>
          <w:sz w:val="18"/>
          <w:szCs w:val="18"/>
        </w:rPr>
        <w:t>ICF</w:t>
      </w:r>
      <w:r>
        <w:rPr>
          <w:rFonts w:eastAsia="微软雅黑" w:cs="宋体" w:hint="eastAsia"/>
          <w:bCs/>
          <w:kern w:val="0"/>
          <w:sz w:val="18"/>
          <w:szCs w:val="18"/>
        </w:rPr>
        <w:t>教练协会认证高级教练（全国</w:t>
      </w:r>
      <w:r>
        <w:rPr>
          <w:rFonts w:eastAsia="微软雅黑" w:cs="宋体" w:hint="eastAsia"/>
          <w:bCs/>
          <w:kern w:val="0"/>
          <w:sz w:val="18"/>
          <w:szCs w:val="18"/>
        </w:rPr>
        <w:t>PCC</w:t>
      </w:r>
      <w:r>
        <w:rPr>
          <w:rFonts w:eastAsia="微软雅黑" w:cs="宋体" w:hint="eastAsia"/>
          <w:bCs/>
          <w:kern w:val="0"/>
          <w:sz w:val="18"/>
          <w:szCs w:val="18"/>
        </w:rPr>
        <w:t>仅</w:t>
      </w:r>
      <w:r>
        <w:rPr>
          <w:rFonts w:eastAsia="微软雅黑" w:cs="宋体" w:hint="eastAsia"/>
          <w:bCs/>
          <w:kern w:val="0"/>
          <w:sz w:val="18"/>
          <w:szCs w:val="18"/>
        </w:rPr>
        <w:t>170</w:t>
      </w:r>
      <w:r>
        <w:rPr>
          <w:rFonts w:eastAsia="微软雅黑" w:cs="宋体" w:hint="eastAsia"/>
          <w:bCs/>
          <w:kern w:val="0"/>
          <w:sz w:val="18"/>
          <w:szCs w:val="18"/>
        </w:rPr>
        <w:t>名）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r>
        <w:rPr>
          <w:rFonts w:eastAsia="微软雅黑" w:cs="宋体" w:hint="eastAsia"/>
          <w:bCs/>
          <w:kern w:val="0"/>
          <w:sz w:val="18"/>
          <w:szCs w:val="18"/>
        </w:rPr>
        <w:t>英国高管教练学院系统领导力团队教练，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创问中国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4C</w:t>
      </w:r>
      <w:r>
        <w:rPr>
          <w:rFonts w:eastAsia="微软雅黑" w:cs="宋体" w:hint="eastAsia"/>
          <w:bCs/>
          <w:kern w:val="0"/>
          <w:sz w:val="18"/>
          <w:szCs w:val="18"/>
        </w:rPr>
        <w:t>团队教练认证导师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r>
        <w:rPr>
          <w:rFonts w:eastAsia="微软雅黑" w:cs="宋体" w:hint="eastAsia"/>
          <w:bCs/>
          <w:kern w:val="0"/>
          <w:sz w:val="18"/>
          <w:szCs w:val="18"/>
        </w:rPr>
        <w:t>六秒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钟情商机构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的情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商实践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家和测评认证导师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r>
        <w:rPr>
          <w:rFonts w:eastAsia="微软雅黑" w:cs="宋体" w:hint="eastAsia"/>
          <w:bCs/>
          <w:kern w:val="0"/>
          <w:sz w:val="18"/>
          <w:szCs w:val="18"/>
        </w:rPr>
        <w:t>美国麻省理工“社会大剧院”认证导师。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r>
        <w:rPr>
          <w:rFonts w:eastAsia="微软雅黑" w:cs="宋体" w:hint="eastAsia"/>
          <w:bCs/>
          <w:kern w:val="0"/>
          <w:sz w:val="18"/>
          <w:szCs w:val="18"/>
        </w:rPr>
        <w:t>益策“梁宁产品经理”“刘润</w:t>
      </w:r>
      <w:r>
        <w:rPr>
          <w:rFonts w:eastAsia="微软雅黑" w:cs="宋体" w:hint="eastAsia"/>
          <w:bCs/>
          <w:kern w:val="0"/>
          <w:sz w:val="18"/>
          <w:szCs w:val="18"/>
        </w:rPr>
        <w:t>5</w:t>
      </w:r>
      <w:r>
        <w:rPr>
          <w:rFonts w:eastAsia="微软雅黑" w:cs="宋体" w:hint="eastAsia"/>
          <w:bCs/>
          <w:kern w:val="0"/>
          <w:sz w:val="18"/>
          <w:szCs w:val="18"/>
        </w:rPr>
        <w:t>商实战篇”首期认证</w:t>
      </w:r>
      <w:r>
        <w:rPr>
          <w:rFonts w:eastAsia="微软雅黑" w:cs="宋体" w:hint="eastAsia"/>
          <w:bCs/>
          <w:kern w:val="0"/>
          <w:sz w:val="18"/>
          <w:szCs w:val="18"/>
        </w:rPr>
        <w:t>IP</w:t>
      </w:r>
      <w:r>
        <w:rPr>
          <w:rFonts w:eastAsia="微软雅黑" w:cs="宋体" w:hint="eastAsia"/>
          <w:bCs/>
          <w:kern w:val="0"/>
          <w:sz w:val="18"/>
          <w:szCs w:val="18"/>
        </w:rPr>
        <w:t>转化师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r>
        <w:rPr>
          <w:rFonts w:eastAsia="微软雅黑" w:cs="宋体" w:hint="eastAsia"/>
          <w:bCs/>
          <w:kern w:val="0"/>
          <w:sz w:val="18"/>
          <w:szCs w:val="18"/>
        </w:rPr>
        <w:t>国家二级心理咨询师、多年正念禅修经验，</w:t>
      </w:r>
      <w:r>
        <w:rPr>
          <w:rFonts w:eastAsia="微软雅黑" w:cs="宋体" w:hint="eastAsia"/>
          <w:bCs/>
          <w:kern w:val="0"/>
          <w:sz w:val="18"/>
          <w:szCs w:val="18"/>
        </w:rPr>
        <w:t>TED</w:t>
      </w:r>
      <w:r>
        <w:rPr>
          <w:rFonts w:eastAsia="微软雅黑" w:cs="宋体" w:hint="eastAsia"/>
          <w:bCs/>
          <w:kern w:val="0"/>
          <w:sz w:val="18"/>
          <w:szCs w:val="18"/>
        </w:rPr>
        <w:t>特邀演讲嘉宾。</w:t>
      </w:r>
    </w:p>
    <w:p w:rsidR="006371F8" w:rsidRDefault="006371F8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</w:p>
    <w:p w:rsidR="006371F8" w:rsidRDefault="00E62D4F">
      <w:pPr>
        <w:tabs>
          <w:tab w:val="left" w:pos="360"/>
        </w:tabs>
        <w:rPr>
          <w:rFonts w:eastAsia="微软雅黑" w:cs="宋体"/>
          <w:b/>
          <w:kern w:val="0"/>
          <w:sz w:val="18"/>
          <w:szCs w:val="18"/>
        </w:rPr>
      </w:pPr>
      <w:r>
        <w:rPr>
          <w:rFonts w:eastAsia="微软雅黑" w:cs="宋体" w:hint="eastAsia"/>
          <w:b/>
          <w:kern w:val="0"/>
          <w:sz w:val="18"/>
          <w:szCs w:val="18"/>
        </w:rPr>
        <w:t>主要工作经历：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r>
        <w:rPr>
          <w:rFonts w:eastAsia="微软雅黑" w:cs="宋体" w:hint="eastAsia"/>
          <w:bCs/>
          <w:kern w:val="0"/>
          <w:sz w:val="18"/>
          <w:szCs w:val="18"/>
        </w:rPr>
        <w:t>奥林巴斯（世界</w:t>
      </w:r>
      <w:r>
        <w:rPr>
          <w:rFonts w:eastAsia="微软雅黑" w:cs="宋体" w:hint="eastAsia"/>
          <w:bCs/>
          <w:kern w:val="0"/>
          <w:sz w:val="18"/>
          <w:szCs w:val="18"/>
        </w:rPr>
        <w:t>500</w:t>
      </w:r>
      <w:r>
        <w:rPr>
          <w:rFonts w:eastAsia="微软雅黑" w:cs="宋体" w:hint="eastAsia"/>
          <w:bCs/>
          <w:kern w:val="0"/>
          <w:sz w:val="18"/>
          <w:szCs w:val="18"/>
        </w:rPr>
        <w:t>强）战略人事总监、兼任组织人才发展部总监、生命科学事业本部战略</w:t>
      </w:r>
      <w:r>
        <w:rPr>
          <w:rFonts w:eastAsia="微软雅黑" w:cs="宋体" w:hint="eastAsia"/>
          <w:bCs/>
          <w:kern w:val="0"/>
          <w:sz w:val="18"/>
          <w:szCs w:val="18"/>
        </w:rPr>
        <w:t>HRBP</w:t>
      </w:r>
      <w:r>
        <w:rPr>
          <w:rFonts w:eastAsia="微软雅黑" w:cs="宋体" w:hint="eastAsia"/>
          <w:bCs/>
          <w:kern w:val="0"/>
          <w:sz w:val="18"/>
          <w:szCs w:val="18"/>
        </w:rPr>
        <w:t>，负责</w:t>
      </w:r>
      <w:r>
        <w:rPr>
          <w:rFonts w:eastAsia="微软雅黑" w:cs="宋体" w:hint="eastAsia"/>
          <w:bCs/>
          <w:kern w:val="0"/>
          <w:sz w:val="18"/>
          <w:szCs w:val="18"/>
        </w:rPr>
        <w:t>2</w:t>
      </w:r>
      <w:r>
        <w:rPr>
          <w:rFonts w:eastAsia="微软雅黑" w:cs="宋体" w:hint="eastAsia"/>
          <w:bCs/>
          <w:kern w:val="0"/>
          <w:sz w:val="18"/>
          <w:szCs w:val="18"/>
        </w:rPr>
        <w:t>家分公司的战略人事企划和业务支持工作，集团大学高管领导力和行动学习项目负责人和资深导师，开展</w:t>
      </w:r>
      <w:r>
        <w:rPr>
          <w:rFonts w:eastAsia="微软雅黑" w:cs="宋体" w:hint="eastAsia"/>
          <w:bCs/>
          <w:kern w:val="0"/>
          <w:sz w:val="18"/>
          <w:szCs w:val="18"/>
        </w:rPr>
        <w:t>OLYMPUS CH</w:t>
      </w:r>
      <w:r>
        <w:rPr>
          <w:rFonts w:eastAsia="微软雅黑" w:cs="宋体" w:hint="eastAsia"/>
          <w:bCs/>
          <w:kern w:val="0"/>
          <w:sz w:val="18"/>
          <w:szCs w:val="18"/>
        </w:rPr>
        <w:t>INA WAY</w:t>
      </w:r>
      <w:r>
        <w:rPr>
          <w:rFonts w:eastAsia="微软雅黑" w:cs="宋体" w:hint="eastAsia"/>
          <w:bCs/>
          <w:kern w:val="0"/>
          <w:sz w:val="18"/>
          <w:szCs w:val="18"/>
        </w:rPr>
        <w:t>中国集团企业文化落地，人才发展项目，教练型管理项目，充分支持业务战略的实现。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r>
        <w:rPr>
          <w:rFonts w:eastAsia="微软雅黑" w:cs="宋体" w:hint="eastAsia"/>
          <w:bCs/>
          <w:kern w:val="0"/>
          <w:sz w:val="18"/>
          <w:szCs w:val="18"/>
        </w:rPr>
        <w:t>昭和电工（世界</w:t>
      </w:r>
      <w:r>
        <w:rPr>
          <w:rFonts w:eastAsia="微软雅黑" w:cs="宋体" w:hint="eastAsia"/>
          <w:bCs/>
          <w:kern w:val="0"/>
          <w:sz w:val="18"/>
          <w:szCs w:val="18"/>
        </w:rPr>
        <w:t>500</w:t>
      </w:r>
      <w:r>
        <w:rPr>
          <w:rFonts w:eastAsia="微软雅黑" w:cs="宋体" w:hint="eastAsia"/>
          <w:bCs/>
          <w:kern w:val="0"/>
          <w:sz w:val="18"/>
          <w:szCs w:val="18"/>
        </w:rPr>
        <w:t>强）中国集团人事总监（下属</w:t>
      </w:r>
      <w:r>
        <w:rPr>
          <w:rFonts w:eastAsia="微软雅黑" w:cs="宋体" w:hint="eastAsia"/>
          <w:bCs/>
          <w:kern w:val="0"/>
          <w:sz w:val="18"/>
          <w:szCs w:val="18"/>
        </w:rPr>
        <w:t>13</w:t>
      </w:r>
      <w:r>
        <w:rPr>
          <w:rFonts w:eastAsia="微软雅黑" w:cs="宋体" w:hint="eastAsia"/>
          <w:bCs/>
          <w:kern w:val="0"/>
          <w:sz w:val="18"/>
          <w:szCs w:val="18"/>
        </w:rPr>
        <w:t>家分公司），全面领导</w:t>
      </w:r>
      <w:r>
        <w:rPr>
          <w:rFonts w:eastAsia="微软雅黑" w:cs="宋体" w:hint="eastAsia"/>
          <w:bCs/>
          <w:kern w:val="0"/>
          <w:sz w:val="18"/>
          <w:szCs w:val="18"/>
        </w:rPr>
        <w:t>HR</w:t>
      </w:r>
      <w:r>
        <w:rPr>
          <w:rFonts w:eastAsia="微软雅黑" w:cs="宋体" w:hint="eastAsia"/>
          <w:bCs/>
          <w:kern w:val="0"/>
          <w:sz w:val="18"/>
          <w:szCs w:val="18"/>
        </w:rPr>
        <w:t>团队，支持各分公司业务部门、本地工厂，和总部</w:t>
      </w:r>
      <w:r>
        <w:rPr>
          <w:rFonts w:eastAsia="微软雅黑" w:cs="宋体" w:hint="eastAsia"/>
          <w:bCs/>
          <w:kern w:val="0"/>
          <w:sz w:val="18"/>
          <w:szCs w:val="18"/>
        </w:rPr>
        <w:lastRenderedPageBreak/>
        <w:t>直属的亚太区市场部、销售部、制造部、物流部、采购部等，根据公司战略和不同分公司的战略规划，在本地支持业务部门完成战略落地、变革管理、领导力转型、持续改进等工作，配合业务战略完成组织发展和人才管理的战略规划。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创问中国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特聘“纯净教练”项目导师，资深教练培训经验，深受学员认可。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r>
        <w:rPr>
          <w:rFonts w:eastAsia="微软雅黑" w:cs="宋体" w:hint="eastAsia"/>
          <w:bCs/>
          <w:kern w:val="0"/>
          <w:sz w:val="18"/>
          <w:szCs w:val="18"/>
        </w:rPr>
        <w:t>知名咨询公司合</w:t>
      </w:r>
      <w:r>
        <w:rPr>
          <w:rFonts w:eastAsia="微软雅黑" w:cs="宋体" w:hint="eastAsia"/>
          <w:bCs/>
          <w:kern w:val="0"/>
          <w:sz w:val="18"/>
          <w:szCs w:val="18"/>
        </w:rPr>
        <w:t>作咨询师，擅长人力资源规划，薪酬与绩效体系，</w:t>
      </w:r>
      <w:r>
        <w:rPr>
          <w:rFonts w:eastAsia="微软雅黑" w:cs="宋体" w:hint="eastAsia"/>
          <w:bCs/>
          <w:kern w:val="0"/>
          <w:sz w:val="18"/>
          <w:szCs w:val="18"/>
        </w:rPr>
        <w:t>OKR</w:t>
      </w:r>
      <w:r>
        <w:rPr>
          <w:rFonts w:eastAsia="微软雅黑" w:cs="宋体" w:hint="eastAsia"/>
          <w:bCs/>
          <w:kern w:val="0"/>
          <w:sz w:val="18"/>
          <w:szCs w:val="18"/>
        </w:rPr>
        <w:t>敏捷绩效管理落地工作坊，教练型领导力提升。</w:t>
      </w:r>
    </w:p>
    <w:p w:rsidR="006371F8" w:rsidRDefault="006371F8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</w:p>
    <w:p w:rsidR="006371F8" w:rsidRDefault="00E62D4F">
      <w:pPr>
        <w:tabs>
          <w:tab w:val="left" w:pos="360"/>
        </w:tabs>
        <w:rPr>
          <w:rFonts w:eastAsia="微软雅黑" w:cs="宋体"/>
          <w:b/>
          <w:kern w:val="0"/>
          <w:sz w:val="18"/>
          <w:szCs w:val="18"/>
        </w:rPr>
      </w:pPr>
      <w:r>
        <w:rPr>
          <w:rFonts w:eastAsia="微软雅黑" w:cs="宋体" w:hint="eastAsia"/>
          <w:b/>
          <w:kern w:val="0"/>
          <w:sz w:val="18"/>
          <w:szCs w:val="18"/>
        </w:rPr>
        <w:t>部分企业咨询项目案例：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r>
        <w:rPr>
          <w:rFonts w:eastAsia="微软雅黑" w:cs="宋体" w:hint="eastAsia"/>
          <w:bCs/>
          <w:kern w:val="0"/>
          <w:sz w:val="18"/>
          <w:szCs w:val="18"/>
        </w:rPr>
        <w:t>绩效倍增工作坊，通过教练管理项目，提炼奥林巴斯生命科学事业本部的业务团队业务流程和关键价值链，快速复制人才和核心知识经验，达成业绩倍增，拿到董事长奖。擅长通过高管教练创造高层领导力的提升。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r>
        <w:rPr>
          <w:rFonts w:eastAsia="微软雅黑" w:cs="宋体" w:hint="eastAsia"/>
          <w:bCs/>
          <w:kern w:val="0"/>
          <w:sz w:val="18"/>
          <w:szCs w:val="18"/>
        </w:rPr>
        <w:t>人事战略落地工作坊：科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勒中国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的</w:t>
      </w:r>
      <w:r>
        <w:rPr>
          <w:rFonts w:eastAsia="微软雅黑" w:cs="宋体" w:hint="eastAsia"/>
          <w:bCs/>
          <w:kern w:val="0"/>
          <w:sz w:val="18"/>
          <w:szCs w:val="18"/>
        </w:rPr>
        <w:t>ONEHR</w:t>
      </w:r>
      <w:r>
        <w:rPr>
          <w:rFonts w:eastAsia="微软雅黑" w:cs="宋体" w:hint="eastAsia"/>
          <w:bCs/>
          <w:kern w:val="0"/>
          <w:sz w:val="18"/>
          <w:szCs w:val="18"/>
        </w:rPr>
        <w:t>全球人事战略落地工作坊实施，支持科勒集团的</w:t>
      </w:r>
      <w:r>
        <w:rPr>
          <w:rFonts w:eastAsia="微软雅黑" w:cs="宋体" w:hint="eastAsia"/>
          <w:bCs/>
          <w:kern w:val="0"/>
          <w:sz w:val="18"/>
          <w:szCs w:val="18"/>
        </w:rPr>
        <w:t>3</w:t>
      </w:r>
      <w:r>
        <w:rPr>
          <w:rFonts w:eastAsia="微软雅黑" w:cs="宋体" w:hint="eastAsia"/>
          <w:bCs/>
          <w:kern w:val="0"/>
          <w:sz w:val="18"/>
          <w:szCs w:val="18"/>
        </w:rPr>
        <w:t>支柱人事团队的创新合作，人事战略落地行动计划的推进有效支持了业务战略落地和业绩增长，员工满意度提升。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战略</w:t>
      </w:r>
      <w:r>
        <w:rPr>
          <w:rFonts w:eastAsia="微软雅黑" w:cs="宋体" w:hint="eastAsia"/>
          <w:bCs/>
          <w:kern w:val="0"/>
          <w:sz w:val="18"/>
          <w:szCs w:val="18"/>
        </w:rPr>
        <w:t>工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作坊：策划并主持了某上市公司的全国销售团队销售战略落地工作坊，某集团美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妆事业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部的战略落地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系列工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作坊（公司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5</w:t>
      </w:r>
      <w:r>
        <w:rPr>
          <w:rFonts w:eastAsia="微软雅黑" w:cs="宋体" w:hint="eastAsia"/>
          <w:bCs/>
          <w:kern w:val="0"/>
          <w:sz w:val="18"/>
          <w:szCs w:val="18"/>
        </w:rPr>
        <w:t>年愿景使命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战略及核心竞争优势共创会，年度经营计划目标设定工作坊、关键组织能力分解工作坊）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r>
        <w:rPr>
          <w:rFonts w:eastAsia="微软雅黑" w:cs="宋体" w:hint="eastAsia"/>
          <w:bCs/>
          <w:kern w:val="0"/>
          <w:sz w:val="18"/>
          <w:szCs w:val="18"/>
        </w:rPr>
        <w:t>企业文化落地工作坊：负责实施了奥林巴斯</w:t>
      </w:r>
      <w:r>
        <w:rPr>
          <w:rFonts w:eastAsia="微软雅黑" w:cs="宋体" w:hint="eastAsia"/>
          <w:bCs/>
          <w:kern w:val="0"/>
          <w:sz w:val="18"/>
          <w:szCs w:val="18"/>
        </w:rPr>
        <w:t>OLYMPUS CHINA WAY</w:t>
      </w:r>
      <w:r>
        <w:rPr>
          <w:rFonts w:eastAsia="微软雅黑" w:cs="宋体" w:hint="eastAsia"/>
          <w:bCs/>
          <w:kern w:val="0"/>
          <w:sz w:val="18"/>
          <w:szCs w:val="18"/>
        </w:rPr>
        <w:t>的企业文化调研、实施、落地推进项目。参与设计并实施杭汽轮的企业文化落地项目。负责宜春公交集团、海森药业的企业文化落地项目实施、培训、深化。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r>
        <w:rPr>
          <w:rFonts w:eastAsia="微软雅黑" w:cs="宋体" w:hint="eastAsia"/>
          <w:bCs/>
          <w:kern w:val="0"/>
          <w:sz w:val="18"/>
          <w:szCs w:val="18"/>
        </w:rPr>
        <w:t>部分高绩效团队训练营：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1</w:t>
      </w:r>
      <w:r>
        <w:rPr>
          <w:rFonts w:eastAsia="微软雅黑" w:cs="宋体" w:hint="eastAsia"/>
          <w:bCs/>
          <w:kern w:val="0"/>
          <w:sz w:val="18"/>
          <w:szCs w:val="18"/>
        </w:rPr>
        <w:t>、招商银行集团和各分行的非职权影响力、绩效管理全流程项目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2</w:t>
      </w:r>
      <w:r>
        <w:rPr>
          <w:rFonts w:eastAsia="微软雅黑" w:cs="宋体" w:hint="eastAsia"/>
          <w:bCs/>
          <w:kern w:val="0"/>
          <w:sz w:val="18"/>
          <w:szCs w:val="18"/>
        </w:rPr>
        <w:t>、网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易中</w:t>
      </w:r>
      <w:r>
        <w:rPr>
          <w:rFonts w:eastAsia="微软雅黑" w:cs="宋体" w:hint="eastAsia"/>
          <w:bCs/>
          <w:kern w:val="0"/>
          <w:sz w:val="18"/>
          <w:szCs w:val="18"/>
        </w:rPr>
        <w:t>国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的组织架构合并后的高绩效团队目标重建融合工作坊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3</w:t>
      </w:r>
      <w:r>
        <w:rPr>
          <w:rFonts w:eastAsia="微软雅黑" w:cs="宋体" w:hint="eastAsia"/>
          <w:bCs/>
          <w:kern w:val="0"/>
          <w:sz w:val="18"/>
          <w:szCs w:val="18"/>
        </w:rPr>
        <w:t>、世界</w:t>
      </w:r>
      <w:r>
        <w:rPr>
          <w:rFonts w:eastAsia="微软雅黑" w:cs="宋体" w:hint="eastAsia"/>
          <w:bCs/>
          <w:kern w:val="0"/>
          <w:sz w:val="18"/>
          <w:szCs w:val="18"/>
        </w:rPr>
        <w:t>500</w:t>
      </w:r>
      <w:r>
        <w:rPr>
          <w:rFonts w:eastAsia="微软雅黑" w:cs="宋体" w:hint="eastAsia"/>
          <w:bCs/>
          <w:kern w:val="0"/>
          <w:sz w:val="18"/>
          <w:szCs w:val="18"/>
        </w:rPr>
        <w:t>强企业美的集团的打造高绩效团队项目设计和执行导师，并持续跟进，团队士气和绩效大幅提升。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 xml:space="preserve">* </w:t>
      </w:r>
      <w:r>
        <w:rPr>
          <w:rFonts w:eastAsia="微软雅黑" w:cs="宋体" w:hint="eastAsia"/>
          <w:bCs/>
          <w:kern w:val="0"/>
          <w:sz w:val="18"/>
          <w:szCs w:val="18"/>
        </w:rPr>
        <w:t>绩效管理与绩效改进项目：上海电气绩效管理和改进项目设计与落地培训。</w:t>
      </w:r>
    </w:p>
    <w:p w:rsidR="006371F8" w:rsidRDefault="006371F8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</w:p>
    <w:p w:rsidR="006371F8" w:rsidRDefault="00E62D4F">
      <w:pPr>
        <w:tabs>
          <w:tab w:val="left" w:pos="360"/>
        </w:tabs>
        <w:rPr>
          <w:rFonts w:eastAsia="微软雅黑" w:cs="宋体"/>
          <w:b/>
          <w:kern w:val="0"/>
          <w:sz w:val="18"/>
          <w:szCs w:val="18"/>
        </w:rPr>
      </w:pPr>
      <w:r>
        <w:rPr>
          <w:rFonts w:eastAsia="微软雅黑" w:cs="宋体" w:hint="eastAsia"/>
          <w:b/>
          <w:kern w:val="0"/>
          <w:sz w:val="18"/>
          <w:szCs w:val="18"/>
        </w:rPr>
        <w:t>企业培训：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新任经理培训系列：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《非人力资源的人力资源管理》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《新任经理成功转型之路》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《管理者角色认知和管理技能提升》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中高层领导力系列：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《教练型领导力》</w:t>
      </w:r>
      <w:r>
        <w:rPr>
          <w:rFonts w:eastAsia="微软雅黑" w:cs="宋体" w:hint="eastAsia"/>
          <w:bCs/>
          <w:kern w:val="0"/>
          <w:sz w:val="18"/>
          <w:szCs w:val="18"/>
        </w:rPr>
        <w:t xml:space="preserve"> 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《高绩效核心人才商业思维训练营》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《高绩效团队成长训练营》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《正念情商领导力》、《领导者精力与团队能量管理》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绩效管理系列：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《绩效管理与绩效沟通》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《</w:t>
      </w:r>
      <w:r>
        <w:rPr>
          <w:rFonts w:eastAsia="微软雅黑" w:cs="宋体" w:hint="eastAsia"/>
          <w:bCs/>
          <w:kern w:val="0"/>
          <w:sz w:val="18"/>
          <w:szCs w:val="18"/>
        </w:rPr>
        <w:t>OKR</w:t>
      </w:r>
      <w:r>
        <w:rPr>
          <w:rFonts w:eastAsia="微软雅黑" w:cs="宋体" w:hint="eastAsia"/>
          <w:bCs/>
          <w:kern w:val="0"/>
          <w:sz w:val="18"/>
          <w:szCs w:val="18"/>
        </w:rPr>
        <w:t>敏捷绩效管理落地工作坊》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《绩效跟进中的教练、辅导与反馈》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《成为卓越的导师》</w:t>
      </w:r>
    </w:p>
    <w:p w:rsidR="006371F8" w:rsidRDefault="006371F8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</w:p>
    <w:p w:rsidR="006371F8" w:rsidRDefault="00E62D4F">
      <w:pPr>
        <w:tabs>
          <w:tab w:val="left" w:pos="360"/>
        </w:tabs>
        <w:rPr>
          <w:rFonts w:eastAsia="微软雅黑" w:cs="宋体"/>
          <w:b/>
          <w:kern w:val="0"/>
          <w:sz w:val="18"/>
          <w:szCs w:val="18"/>
        </w:rPr>
      </w:pPr>
      <w:r>
        <w:rPr>
          <w:rFonts w:eastAsia="微软雅黑" w:cs="宋体" w:hint="eastAsia"/>
          <w:b/>
          <w:kern w:val="0"/>
          <w:sz w:val="18"/>
          <w:szCs w:val="18"/>
        </w:rPr>
        <w:t>部分客户</w:t>
      </w:r>
      <w:r>
        <w:rPr>
          <w:rFonts w:eastAsia="微软雅黑" w:cs="宋体" w:hint="eastAsia"/>
          <w:b/>
          <w:kern w:val="0"/>
          <w:sz w:val="18"/>
          <w:szCs w:val="18"/>
        </w:rPr>
        <w:t>：</w:t>
      </w:r>
    </w:p>
    <w:p w:rsidR="006371F8" w:rsidRDefault="00E62D4F">
      <w:pPr>
        <w:tabs>
          <w:tab w:val="left" w:pos="360"/>
        </w:tabs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网易中国、科勒中国</w:t>
      </w:r>
      <w:r>
        <w:rPr>
          <w:rFonts w:eastAsia="微软雅黑" w:cs="宋体" w:hint="eastAsia"/>
          <w:bCs/>
          <w:kern w:val="0"/>
          <w:sz w:val="18"/>
          <w:szCs w:val="18"/>
        </w:rPr>
        <w:t>KOLER</w:t>
      </w:r>
      <w:r>
        <w:rPr>
          <w:rFonts w:eastAsia="微软雅黑" w:cs="宋体" w:hint="eastAsia"/>
          <w:bCs/>
          <w:kern w:val="0"/>
          <w:sz w:val="18"/>
          <w:szCs w:val="18"/>
        </w:rPr>
        <w:t>、杭州博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世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（</w:t>
      </w:r>
      <w:r>
        <w:rPr>
          <w:rFonts w:eastAsia="微软雅黑" w:cs="宋体" w:hint="eastAsia"/>
          <w:bCs/>
          <w:kern w:val="0"/>
          <w:sz w:val="18"/>
          <w:szCs w:val="18"/>
        </w:rPr>
        <w:t xml:space="preserve">BOSHI) </w:t>
      </w:r>
      <w:r>
        <w:rPr>
          <w:rFonts w:eastAsia="微软雅黑" w:cs="宋体" w:hint="eastAsia"/>
          <w:bCs/>
          <w:kern w:val="0"/>
          <w:sz w:val="18"/>
          <w:szCs w:val="18"/>
        </w:rPr>
        <w:t>、无锡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腾格乐软件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、奥林巴斯</w:t>
      </w:r>
      <w:r>
        <w:rPr>
          <w:rFonts w:eastAsia="微软雅黑" w:cs="宋体" w:hint="eastAsia"/>
          <w:bCs/>
          <w:kern w:val="0"/>
          <w:sz w:val="18"/>
          <w:szCs w:val="18"/>
        </w:rPr>
        <w:t>Olympus</w:t>
      </w:r>
      <w:r>
        <w:rPr>
          <w:rFonts w:eastAsia="微软雅黑" w:cs="宋体" w:hint="eastAsia"/>
          <w:bCs/>
          <w:kern w:val="0"/>
          <w:sz w:val="18"/>
          <w:szCs w:val="18"/>
        </w:rPr>
        <w:t>、能率</w:t>
      </w:r>
      <w:r>
        <w:rPr>
          <w:rFonts w:eastAsia="微软雅黑" w:cs="宋体" w:hint="eastAsia"/>
          <w:bCs/>
          <w:kern w:val="0"/>
          <w:sz w:val="18"/>
          <w:szCs w:val="18"/>
        </w:rPr>
        <w:t>Noritz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KANEBO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VOLVO</w:t>
      </w:r>
      <w:r>
        <w:rPr>
          <w:rFonts w:eastAsia="微软雅黑" w:cs="宋体" w:hint="eastAsia"/>
          <w:bCs/>
          <w:kern w:val="0"/>
          <w:sz w:val="18"/>
          <w:szCs w:val="18"/>
        </w:rPr>
        <w:t>、中外运、大赛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璐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栈略数据</w:t>
      </w:r>
      <w:proofErr w:type="spellStart"/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leapstack</w:t>
      </w:r>
      <w:proofErr w:type="spellEnd"/>
      <w:r>
        <w:rPr>
          <w:rFonts w:eastAsia="微软雅黑" w:cs="宋体" w:hint="eastAsia"/>
          <w:bCs/>
          <w:kern w:val="0"/>
          <w:sz w:val="18"/>
          <w:szCs w:val="18"/>
        </w:rPr>
        <w:t>人工智能互联网、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固瑞齿科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、上市公司亚派科技、苹果</w:t>
      </w:r>
      <w:r>
        <w:rPr>
          <w:rFonts w:eastAsia="微软雅黑" w:cs="宋体" w:hint="eastAsia"/>
          <w:bCs/>
          <w:kern w:val="0"/>
          <w:sz w:val="18"/>
          <w:szCs w:val="18"/>
        </w:rPr>
        <w:t>APPLE</w:t>
      </w:r>
      <w:r>
        <w:rPr>
          <w:rFonts w:eastAsia="微软雅黑" w:cs="宋体" w:hint="eastAsia"/>
          <w:bCs/>
          <w:kern w:val="0"/>
          <w:sz w:val="18"/>
          <w:szCs w:val="18"/>
        </w:rPr>
        <w:t>公司、英格索兰、村田科技、上汽集团、利安德巴塞尔工业公司、美光半导体、海森药业、杭汽轮、美的集团、招商银行、银联数据、南京正大天晴</w:t>
      </w:r>
    </w:p>
    <w:p w:rsidR="006371F8" w:rsidRDefault="006371F8">
      <w:pPr>
        <w:ind w:firstLineChars="50" w:firstLine="90"/>
        <w:rPr>
          <w:rFonts w:eastAsia="微软雅黑" w:hint="eastAsia"/>
          <w:sz w:val="18"/>
          <w:szCs w:val="18"/>
        </w:rPr>
      </w:pPr>
    </w:p>
    <w:p w:rsidR="00E770A0" w:rsidRDefault="00E770A0">
      <w:pPr>
        <w:ind w:firstLineChars="50" w:firstLine="90"/>
        <w:rPr>
          <w:rFonts w:eastAsia="微软雅黑" w:hint="eastAsia"/>
          <w:sz w:val="18"/>
          <w:szCs w:val="18"/>
        </w:rPr>
      </w:pPr>
    </w:p>
    <w:p w:rsidR="00E770A0" w:rsidRDefault="00E770A0">
      <w:pPr>
        <w:ind w:firstLineChars="50" w:firstLine="90"/>
        <w:rPr>
          <w:rFonts w:eastAsia="微软雅黑" w:hint="eastAsia"/>
          <w:sz w:val="18"/>
          <w:szCs w:val="18"/>
        </w:rPr>
      </w:pPr>
    </w:p>
    <w:p w:rsidR="00E770A0" w:rsidRDefault="00E770A0">
      <w:pPr>
        <w:ind w:firstLineChars="50" w:firstLine="90"/>
        <w:rPr>
          <w:rFonts w:eastAsia="微软雅黑" w:hint="eastAsia"/>
          <w:sz w:val="18"/>
          <w:szCs w:val="18"/>
        </w:rPr>
      </w:pPr>
    </w:p>
    <w:p w:rsidR="00E770A0" w:rsidRDefault="00E770A0">
      <w:pPr>
        <w:ind w:firstLineChars="50" w:firstLine="90"/>
        <w:rPr>
          <w:rFonts w:eastAsia="微软雅黑" w:hint="eastAsia"/>
          <w:sz w:val="18"/>
          <w:szCs w:val="18"/>
        </w:rPr>
      </w:pPr>
    </w:p>
    <w:p w:rsidR="00E770A0" w:rsidRDefault="00E770A0">
      <w:pPr>
        <w:ind w:firstLineChars="50" w:firstLine="90"/>
        <w:rPr>
          <w:rFonts w:eastAsia="微软雅黑" w:hint="eastAsia"/>
          <w:sz w:val="18"/>
          <w:szCs w:val="18"/>
        </w:rPr>
      </w:pPr>
    </w:p>
    <w:p w:rsidR="00E770A0" w:rsidRDefault="00E770A0">
      <w:pPr>
        <w:ind w:firstLineChars="50" w:firstLine="90"/>
        <w:rPr>
          <w:rFonts w:eastAsia="微软雅黑" w:hint="eastAsia"/>
          <w:sz w:val="18"/>
          <w:szCs w:val="18"/>
        </w:rPr>
      </w:pPr>
    </w:p>
    <w:p w:rsidR="00E770A0" w:rsidRDefault="00E770A0">
      <w:pPr>
        <w:ind w:firstLineChars="50" w:firstLine="90"/>
        <w:rPr>
          <w:rFonts w:eastAsia="微软雅黑" w:hint="eastAsia"/>
          <w:sz w:val="18"/>
          <w:szCs w:val="18"/>
        </w:rPr>
      </w:pPr>
    </w:p>
    <w:p w:rsidR="00E770A0" w:rsidRDefault="00E770A0" w:rsidP="00E770A0">
      <w:pPr>
        <w:spacing w:beforeLines="50" w:before="156" w:line="360" w:lineRule="auto"/>
        <w:jc w:val="center"/>
        <w:rPr>
          <w:rFonts w:ascii="微软雅黑" w:eastAsia="微软雅黑" w:hAnsi="微软雅黑" w:cs="微软雅黑"/>
          <w:b/>
          <w:color w:val="404040"/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274320</wp:posOffset>
                </wp:positionV>
                <wp:extent cx="1876425" cy="542925"/>
                <wp:effectExtent l="0" t="0" r="0" b="952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70A0" w:rsidRDefault="00E770A0" w:rsidP="00E770A0">
                            <w:pPr>
                              <w:spacing w:beforeLines="50" w:before="156" w:line="3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color w:val="40404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0"/>
                                <w:sz w:val="24"/>
                                <w:szCs w:val="24"/>
                              </w:rPr>
                              <w:t>培训报名表</w:t>
                            </w:r>
                          </w:p>
                          <w:p w:rsidR="00E770A0" w:rsidRDefault="00E770A0" w:rsidP="00E770A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188.25pt;margin-top:21.6pt;width:147.7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2+BAIAANUDAAAOAAAAZHJzL2Uyb0RvYy54bWysU81uEzEQviPxDpbvZJMo6c8qm6q0KkIq&#10;P1LhASZeb9Zi12PGTnbLA8Ab9MSFO8+V52DsTdMAN8TFmt9v5psZLy76thFbTd6gLeRkNJZCW4Wl&#10;setCfvxw8+JMCh/AltCg1YW8115eLJ8/W3Qu11OssSk1CQaxPu9cIesQXJ5lXtW6BT9Cpy07K6QW&#10;Aqu0zkqCjtHbJpuOxydZh1Q6QqW9Z+v14JTLhF9VWoV3VeV1EE0hubeQXkrvKr7ZcgH5msDVRu3b&#10;gH/oogVjuegB6hoCiA2Zv6Baowg9VmGksM2wqozSiQOzmYz/YHNXg9OJCw/Hu8OY/P+DVW+370mY&#10;spBzKSy0vKLdw7fd95+7H1/FPI6ncz7nqDvHcaF/iT2vOVH17hbVJy8sXtVg1/qSCLtaQ8ntTWJm&#10;dpQ64PgIsureYMl1YBMwAfUVtXF2PA3B6Lym+8NqdB+EiiXPTk9mU+5RsW8+m56zHEtA/pjtyIdX&#10;GlsRhUISrz6hw/bWhyH0MSQWs3hjmobtkDf2NwNjDhad7mefHbnE9gcioV/1nBuNKyzvmRXhcFv8&#10;F1iokb5I0fFdFdJ/3gBpKZrXlidzPpnN4iEmZTY/nbJCx57VsQesYqhCBikG8SoMx7txZNY1Vxp2&#10;YfGSp1mZRPSpq/0O+HbSqPZ3Ho/zWE9RT79x+QsAAP//AwBQSwMEFAAGAAgAAAAhAEUkLRXeAAAA&#10;CgEAAA8AAABkcnMvZG93bnJldi54bWxMj8FOwzAQRO9I/IO1SNyoTdomJcSpKhBXEG1B4ubG2yRq&#10;vI5itwl/z3KC42qfZt4U68l14oJDaD1puJ8pEEiVty3VGva7l7sViBANWdN5Qg3fGGBdXl8VJrd+&#10;pHe8bGMtOIRCbjQ0Mfa5lKFq0Jkw8z0S/45+cCbyOdTSDmbkcNfJRKlUOtMSNzSmx6cGq9P27DR8&#10;vB6/PhfqrX52y370k5LkHqTWtzfT5hFExCn+wfCrz+pQstPBn8kG0WmYZ+mSUQ2LeQKCgTRLeNyB&#10;yWSVgSwL+X9C+QMAAP//AwBQSwECLQAUAAYACAAAACEAtoM4kv4AAADhAQAAEwAAAAAAAAAAAAAA&#10;AAAAAAAAW0NvbnRlbnRfVHlwZXNdLnhtbFBLAQItABQABgAIAAAAIQA4/SH/1gAAAJQBAAALAAAA&#10;AAAAAAAAAAAAAC8BAABfcmVscy8ucmVsc1BLAQItABQABgAIAAAAIQD7u+2+BAIAANUDAAAOAAAA&#10;AAAAAAAAAAAAAC4CAABkcnMvZTJvRG9jLnhtbFBLAQItABQABgAIAAAAIQBFJC0V3gAAAAoBAAAP&#10;AAAAAAAAAAAAAAAAAF4EAABkcnMvZG93bnJldi54bWxQSwUGAAAAAAQABADzAAAAaQUAAAAA&#10;" filled="f" stroked="f">
                <v:textbox>
                  <w:txbxContent>
                    <w:p w:rsidR="00E770A0" w:rsidRDefault="00E770A0" w:rsidP="00E770A0">
                      <w:pPr>
                        <w:spacing w:beforeLines="50" w:before="156" w:line="360" w:lineRule="auto"/>
                        <w:jc w:val="center"/>
                        <w:rPr>
                          <w:rFonts w:ascii="微软雅黑" w:eastAsia="微软雅黑" w:hAnsi="微软雅黑" w:cs="微软雅黑"/>
                          <w:color w:val="40404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0"/>
                          <w:sz w:val="24"/>
                          <w:szCs w:val="24"/>
                        </w:rPr>
                        <w:t>培训报名表</w:t>
                      </w:r>
                    </w:p>
                    <w:p w:rsidR="00E770A0" w:rsidRDefault="00E770A0" w:rsidP="00E770A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color w:val="404040"/>
          <w:kern w:val="0"/>
          <w:sz w:val="36"/>
          <w:szCs w:val="36"/>
        </w:rPr>
        <w:t>Registration Form</w:t>
      </w:r>
    </w:p>
    <w:p w:rsidR="00E770A0" w:rsidRDefault="00E770A0" w:rsidP="00E770A0">
      <w:pPr>
        <w:ind w:firstLineChars="50" w:firstLine="105"/>
        <w:rPr>
          <w:rFonts w:ascii="微软雅黑" w:eastAsia="微软雅黑" w:hAnsi="微软雅黑" w:hint="eastAsia"/>
          <w:b/>
          <w:color w:val="0070C0"/>
          <w:szCs w:val="21"/>
        </w:rPr>
      </w:pPr>
    </w:p>
    <w:tbl>
      <w:tblPr>
        <w:tblW w:w="10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949"/>
        <w:gridCol w:w="735"/>
        <w:gridCol w:w="1105"/>
        <w:gridCol w:w="1961"/>
        <w:gridCol w:w="1560"/>
        <w:gridCol w:w="1965"/>
        <w:gridCol w:w="914"/>
      </w:tblGrid>
      <w:tr w:rsidR="00E770A0" w:rsidTr="00E770A0">
        <w:trPr>
          <w:trHeight w:val="397"/>
          <w:jc w:val="center"/>
        </w:trPr>
        <w:tc>
          <w:tcPr>
            <w:tcW w:w="1131" w:type="dxa"/>
            <w:tcBorders>
              <w:top w:val="single" w:sz="12" w:space="0" w:color="002060"/>
              <w:left w:val="single" w:sz="12" w:space="0" w:color="00206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公司名称</w:t>
            </w:r>
          </w:p>
        </w:tc>
        <w:tc>
          <w:tcPr>
            <w:tcW w:w="9183" w:type="dxa"/>
            <w:gridSpan w:val="7"/>
            <w:tcBorders>
              <w:top w:val="single" w:sz="12" w:space="0" w:color="002060"/>
              <w:left w:val="single" w:sz="4" w:space="0" w:color="000000"/>
              <w:bottom w:val="single" w:sz="4" w:space="0" w:color="000000"/>
              <w:right w:val="single" w:sz="12" w:space="0" w:color="00206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E770A0" w:rsidTr="00E770A0">
        <w:trPr>
          <w:trHeight w:val="397"/>
          <w:jc w:val="center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12" w:space="0" w:color="00206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贵司</w:t>
            </w:r>
          </w:p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培训联系人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性别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职位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直线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手机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206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邮箱</w:t>
            </w:r>
          </w:p>
        </w:tc>
      </w:tr>
      <w:tr w:rsidR="00E770A0" w:rsidTr="00E770A0">
        <w:trPr>
          <w:trHeight w:val="397"/>
          <w:jc w:val="center"/>
        </w:trPr>
        <w:tc>
          <w:tcPr>
            <w:tcW w:w="1131" w:type="dxa"/>
            <w:vMerge/>
            <w:tcBorders>
              <w:top w:val="single" w:sz="4" w:space="0" w:color="000000"/>
              <w:left w:val="single" w:sz="12" w:space="0" w:color="00206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0A0" w:rsidRDefault="00E770A0">
            <w:pPr>
              <w:widowControl/>
              <w:jc w:val="left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206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E770A0" w:rsidTr="00E770A0">
        <w:trPr>
          <w:trHeight w:val="397"/>
          <w:jc w:val="center"/>
        </w:trPr>
        <w:tc>
          <w:tcPr>
            <w:tcW w:w="1131" w:type="dxa"/>
            <w:tcBorders>
              <w:top w:val="double" w:sz="4" w:space="0" w:color="auto"/>
              <w:left w:val="single" w:sz="12" w:space="0" w:color="00206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课程名称</w:t>
            </w:r>
          </w:p>
        </w:tc>
        <w:tc>
          <w:tcPr>
            <w:tcW w:w="9183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206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E770A0" w:rsidTr="00E770A0">
        <w:trPr>
          <w:trHeight w:val="397"/>
          <w:jc w:val="center"/>
        </w:trPr>
        <w:tc>
          <w:tcPr>
            <w:tcW w:w="1131" w:type="dxa"/>
            <w:tcBorders>
              <w:top w:val="single" w:sz="4" w:space="0" w:color="000000"/>
              <w:left w:val="single" w:sz="12" w:space="0" w:color="00206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课程日期</w:t>
            </w:r>
          </w:p>
        </w:tc>
        <w:tc>
          <w:tcPr>
            <w:tcW w:w="4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课程地点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206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E770A0" w:rsidTr="00E770A0">
        <w:trPr>
          <w:trHeight w:val="397"/>
          <w:jc w:val="center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12" w:space="0" w:color="00206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参会人员信息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性别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职位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直线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手机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邮箱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206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金额</w:t>
            </w:r>
          </w:p>
        </w:tc>
      </w:tr>
      <w:tr w:rsidR="00E770A0" w:rsidTr="00E770A0">
        <w:trPr>
          <w:trHeight w:val="397"/>
          <w:jc w:val="center"/>
        </w:trPr>
        <w:tc>
          <w:tcPr>
            <w:tcW w:w="1131" w:type="dxa"/>
            <w:vMerge/>
            <w:tcBorders>
              <w:top w:val="single" w:sz="4" w:space="0" w:color="000000"/>
              <w:left w:val="single" w:sz="12" w:space="0" w:color="00206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0A0" w:rsidRDefault="00E770A0">
            <w:pPr>
              <w:widowControl/>
              <w:jc w:val="left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206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E770A0" w:rsidTr="00E770A0">
        <w:trPr>
          <w:trHeight w:val="397"/>
          <w:jc w:val="center"/>
        </w:trPr>
        <w:tc>
          <w:tcPr>
            <w:tcW w:w="1131" w:type="dxa"/>
            <w:vMerge/>
            <w:tcBorders>
              <w:top w:val="single" w:sz="4" w:space="0" w:color="000000"/>
              <w:left w:val="single" w:sz="12" w:space="0" w:color="00206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0A0" w:rsidRDefault="00E770A0">
            <w:pPr>
              <w:widowControl/>
              <w:jc w:val="left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206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E770A0" w:rsidTr="00E770A0">
        <w:trPr>
          <w:trHeight w:val="397"/>
          <w:jc w:val="center"/>
        </w:trPr>
        <w:tc>
          <w:tcPr>
            <w:tcW w:w="1131" w:type="dxa"/>
            <w:vMerge/>
            <w:tcBorders>
              <w:top w:val="single" w:sz="4" w:space="0" w:color="000000"/>
              <w:left w:val="single" w:sz="12" w:space="0" w:color="00206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0A0" w:rsidRDefault="00E770A0">
            <w:pPr>
              <w:widowControl/>
              <w:jc w:val="left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2060"/>
            </w:tcBorders>
            <w:vAlign w:val="center"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E770A0" w:rsidTr="00E770A0">
        <w:trPr>
          <w:trHeight w:val="397"/>
          <w:jc w:val="center"/>
        </w:trPr>
        <w:tc>
          <w:tcPr>
            <w:tcW w:w="1131" w:type="dxa"/>
            <w:tcBorders>
              <w:top w:val="double" w:sz="4" w:space="0" w:color="auto"/>
              <w:left w:val="single" w:sz="12" w:space="0" w:color="00206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付款方式</w:t>
            </w:r>
          </w:p>
        </w:tc>
        <w:tc>
          <w:tcPr>
            <w:tcW w:w="9183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2060"/>
            </w:tcBorders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FF0000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595959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color w:val="595959"/>
                <w:sz w:val="18"/>
                <w:szCs w:val="21"/>
              </w:rPr>
              <w:t xml:space="preserve"> 转账   </w:t>
            </w:r>
            <w:r>
              <w:rPr>
                <w:rFonts w:ascii="微软雅黑" w:eastAsia="微软雅黑" w:hAnsi="微软雅黑" w:cs="微软雅黑" w:hint="eastAsia"/>
                <w:color w:val="595959"/>
                <w:sz w:val="28"/>
                <w:szCs w:val="28"/>
              </w:rPr>
              <w:t xml:space="preserve">□ </w:t>
            </w:r>
            <w:r>
              <w:rPr>
                <w:rFonts w:ascii="微软雅黑" w:eastAsia="微软雅黑" w:hAnsi="微软雅黑" w:cs="微软雅黑" w:hint="eastAsia"/>
                <w:color w:val="595959"/>
                <w:sz w:val="18"/>
                <w:szCs w:val="21"/>
              </w:rPr>
              <w:t>现金</w:t>
            </w:r>
          </w:p>
        </w:tc>
      </w:tr>
    </w:tbl>
    <w:p w:rsidR="00E770A0" w:rsidRDefault="00E770A0" w:rsidP="00E770A0">
      <w:pPr>
        <w:rPr>
          <w:rFonts w:ascii="微软雅黑" w:eastAsia="微软雅黑" w:hAnsi="微软雅黑" w:hint="eastAsia"/>
          <w:b/>
          <w:color w:val="262626"/>
          <w:sz w:val="18"/>
          <w:szCs w:val="18"/>
        </w:rPr>
      </w:pPr>
    </w:p>
    <w:tbl>
      <w:tblPr>
        <w:tblW w:w="103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E770A0" w:rsidTr="00E770A0">
        <w:trPr>
          <w:trHeight w:val="434"/>
          <w:jc w:val="center"/>
        </w:trPr>
        <w:tc>
          <w:tcPr>
            <w:tcW w:w="103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E770A0" w:rsidRDefault="00E770A0">
            <w:pPr>
              <w:jc w:val="center"/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温 馨 提 示 Friendly Tips</w:t>
            </w:r>
          </w:p>
        </w:tc>
      </w:tr>
      <w:tr w:rsidR="00E770A0" w:rsidTr="00E770A0">
        <w:trPr>
          <w:trHeight w:val="2195"/>
          <w:jc w:val="center"/>
        </w:trPr>
        <w:tc>
          <w:tcPr>
            <w:tcW w:w="103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70A0" w:rsidRDefault="00E770A0" w:rsidP="00E770A0">
            <w:pPr>
              <w:numPr>
                <w:ilvl w:val="0"/>
                <w:numId w:val="4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上表</w:t>
            </w:r>
            <w:r>
              <w:rPr>
                <w:rFonts w:ascii="微软雅黑" w:eastAsia="微软雅黑" w:hAnsi="微软雅黑" w:cs="微软雅黑" w:hint="eastAsia"/>
                <w:color w:val="C00000"/>
                <w:sz w:val="18"/>
                <w:szCs w:val="21"/>
                <w:u w:val="single"/>
              </w:rPr>
              <w:t>“□”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部分请确认后打</w:t>
            </w:r>
            <w:r>
              <w:rPr>
                <w:rFonts w:ascii="微软雅黑" w:eastAsia="微软雅黑" w:hAnsi="微软雅黑" w:cs="微软雅黑" w:hint="eastAsia"/>
                <w:color w:val="C00000"/>
                <w:sz w:val="18"/>
                <w:szCs w:val="21"/>
                <w:u w:val="single"/>
              </w:rPr>
              <w:t>“√”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，本表填写完成后，请回传至我司，为确保您报名无误，建议您再次电话确认。</w:t>
            </w:r>
          </w:p>
          <w:p w:rsidR="00E770A0" w:rsidRDefault="00E770A0" w:rsidP="00E770A0">
            <w:pPr>
              <w:numPr>
                <w:ilvl w:val="0"/>
                <w:numId w:val="4"/>
              </w:numPr>
              <w:spacing w:line="288" w:lineRule="auto"/>
              <w:jc w:val="left"/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本课程可针对企业需求，上门服务，组织内训，欢迎咨询。</w:t>
            </w:r>
          </w:p>
          <w:p w:rsidR="00E770A0" w:rsidRDefault="00E770A0" w:rsidP="00E770A0">
            <w:pPr>
              <w:numPr>
                <w:ilvl w:val="0"/>
                <w:numId w:val="4"/>
              </w:numPr>
              <w:spacing w:line="288" w:lineRule="auto"/>
              <w:jc w:val="left"/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我公司收到报名表和汇款后，会在开课前一星期内将《开课确认函》发送至您的邮箱。</w:t>
            </w:r>
          </w:p>
          <w:p w:rsidR="00E770A0" w:rsidRDefault="00E770A0" w:rsidP="00E770A0">
            <w:pPr>
              <w:numPr>
                <w:ilvl w:val="0"/>
                <w:numId w:val="4"/>
              </w:numPr>
              <w:spacing w:line="288" w:lineRule="auto"/>
              <w:jc w:val="left"/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C00000"/>
                <w:sz w:val="18"/>
                <w:szCs w:val="21"/>
                <w:u w:val="single"/>
              </w:rPr>
              <w:t>报名后，请务必出席</w:t>
            </w:r>
            <w:r>
              <w:rPr>
                <w:rFonts w:ascii="微软雅黑" w:eastAsia="微软雅黑" w:hAnsi="微软雅黑" w:cs="微软雅黑" w:hint="eastAsia"/>
                <w:b/>
                <w:color w:val="C00000"/>
                <w:sz w:val="18"/>
                <w:szCs w:val="21"/>
              </w:rPr>
              <w:t>。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如遇特殊情况，无法出席，请务必于开课前一周之前通知我们，否则将收取一定的违约金。</w:t>
            </w:r>
          </w:p>
          <w:p w:rsidR="00E770A0" w:rsidRDefault="00E770A0" w:rsidP="00E770A0">
            <w:pPr>
              <w:numPr>
                <w:ilvl w:val="0"/>
                <w:numId w:val="4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培训当天，请根据我们提供的《开课确认函》，提前15分钟至指定地点签到处办理报到手续。</w:t>
            </w:r>
          </w:p>
        </w:tc>
      </w:tr>
    </w:tbl>
    <w:p w:rsidR="00E770A0" w:rsidRDefault="00E770A0" w:rsidP="00E770A0">
      <w:pPr>
        <w:rPr>
          <w:rFonts w:eastAsia="微软雅黑" w:hint="eastAsia"/>
          <w:sz w:val="18"/>
          <w:szCs w:val="18"/>
        </w:rPr>
      </w:pPr>
    </w:p>
    <w:p w:rsidR="00E770A0" w:rsidRDefault="00E770A0" w:rsidP="00E770A0">
      <w:pPr>
        <w:rPr>
          <w:rFonts w:eastAsia="微软雅黑"/>
          <w:sz w:val="18"/>
          <w:szCs w:val="18"/>
        </w:rPr>
      </w:pPr>
    </w:p>
    <w:p w:rsidR="00E770A0" w:rsidRDefault="00E770A0" w:rsidP="00E770A0">
      <w:pPr>
        <w:jc w:val="center"/>
        <w:rPr>
          <w:rFonts w:ascii="微软雅黑" w:eastAsia="微软雅黑" w:hAnsi="微软雅黑" w:cs="微软雅黑"/>
          <w:color w:val="1D1B11" w:themeColor="background2" w:themeShade="1A"/>
          <w:sz w:val="18"/>
          <w:szCs w:val="18"/>
        </w:rPr>
      </w:pPr>
    </w:p>
    <w:p w:rsidR="00E770A0" w:rsidRDefault="00E770A0" w:rsidP="00E770A0">
      <w:pPr>
        <w:rPr>
          <w:rFonts w:eastAsia="微软雅黑" w:hint="eastAsia"/>
          <w:sz w:val="18"/>
          <w:szCs w:val="18"/>
        </w:rPr>
      </w:pPr>
    </w:p>
    <w:p w:rsidR="00E770A0" w:rsidRPr="00E770A0" w:rsidRDefault="00E770A0">
      <w:pPr>
        <w:ind w:firstLineChars="50" w:firstLine="90"/>
        <w:rPr>
          <w:rFonts w:eastAsia="微软雅黑"/>
          <w:sz w:val="18"/>
          <w:szCs w:val="18"/>
        </w:rPr>
      </w:pPr>
      <w:bookmarkStart w:id="0" w:name="_GoBack"/>
      <w:bookmarkEnd w:id="0"/>
    </w:p>
    <w:sectPr w:rsidR="00E770A0" w:rsidRPr="00E770A0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D4F" w:rsidRDefault="00E62D4F">
      <w:r>
        <w:separator/>
      </w:r>
    </w:p>
  </w:endnote>
  <w:endnote w:type="continuationSeparator" w:id="0">
    <w:p w:rsidR="00E62D4F" w:rsidRDefault="00E6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F8" w:rsidRDefault="00E62D4F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8477250</wp:posOffset>
          </wp:positionH>
          <wp:positionV relativeFrom="paragraph">
            <wp:posOffset>353060</wp:posOffset>
          </wp:positionV>
          <wp:extent cx="981075" cy="381000"/>
          <wp:effectExtent l="0" t="0" r="0" b="0"/>
          <wp:wrapNone/>
          <wp:docPr id="4" name="图片 2" descr="dn_013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n_013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38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D4F" w:rsidRDefault="00E62D4F">
      <w:r>
        <w:separator/>
      </w:r>
    </w:p>
  </w:footnote>
  <w:footnote w:type="continuationSeparator" w:id="0">
    <w:p w:rsidR="00E62D4F" w:rsidRDefault="00E62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D38"/>
    <w:multiLevelType w:val="multilevel"/>
    <w:tmpl w:val="07556D3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3A3780"/>
    <w:multiLevelType w:val="multilevel"/>
    <w:tmpl w:val="5D3A378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DEE432D"/>
    <w:multiLevelType w:val="multilevel"/>
    <w:tmpl w:val="5DEE432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A627C10"/>
    <w:multiLevelType w:val="multilevel"/>
    <w:tmpl w:val="6A627C1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61"/>
    <w:rsid w:val="0000111F"/>
    <w:rsid w:val="00005996"/>
    <w:rsid w:val="00015F19"/>
    <w:rsid w:val="000204E0"/>
    <w:rsid w:val="00021AB7"/>
    <w:rsid w:val="00026B8B"/>
    <w:rsid w:val="00031958"/>
    <w:rsid w:val="00034273"/>
    <w:rsid w:val="00037246"/>
    <w:rsid w:val="0004232B"/>
    <w:rsid w:val="000452EC"/>
    <w:rsid w:val="000609D6"/>
    <w:rsid w:val="00063DA2"/>
    <w:rsid w:val="000652E1"/>
    <w:rsid w:val="00066983"/>
    <w:rsid w:val="00066DB0"/>
    <w:rsid w:val="000741AD"/>
    <w:rsid w:val="00080280"/>
    <w:rsid w:val="0008184D"/>
    <w:rsid w:val="000820FB"/>
    <w:rsid w:val="00087B30"/>
    <w:rsid w:val="000974EE"/>
    <w:rsid w:val="000A3851"/>
    <w:rsid w:val="000C7CE4"/>
    <w:rsid w:val="000D3E5D"/>
    <w:rsid w:val="000E5D81"/>
    <w:rsid w:val="000E657A"/>
    <w:rsid w:val="000F3CE5"/>
    <w:rsid w:val="000F48EC"/>
    <w:rsid w:val="000F5DE7"/>
    <w:rsid w:val="00104816"/>
    <w:rsid w:val="00105325"/>
    <w:rsid w:val="00111126"/>
    <w:rsid w:val="00115427"/>
    <w:rsid w:val="001209D6"/>
    <w:rsid w:val="00122302"/>
    <w:rsid w:val="00133AC6"/>
    <w:rsid w:val="00175E07"/>
    <w:rsid w:val="00182D0D"/>
    <w:rsid w:val="00183856"/>
    <w:rsid w:val="00187A0D"/>
    <w:rsid w:val="00191FC3"/>
    <w:rsid w:val="00196EBF"/>
    <w:rsid w:val="001B4CF3"/>
    <w:rsid w:val="001C35AB"/>
    <w:rsid w:val="001C7201"/>
    <w:rsid w:val="001C7C94"/>
    <w:rsid w:val="001D1614"/>
    <w:rsid w:val="001D73B9"/>
    <w:rsid w:val="001E0140"/>
    <w:rsid w:val="001E3F4C"/>
    <w:rsid w:val="001E492A"/>
    <w:rsid w:val="001E534B"/>
    <w:rsid w:val="001F5411"/>
    <w:rsid w:val="00203283"/>
    <w:rsid w:val="0021353B"/>
    <w:rsid w:val="00214833"/>
    <w:rsid w:val="002158C2"/>
    <w:rsid w:val="00217D6B"/>
    <w:rsid w:val="002219A6"/>
    <w:rsid w:val="002271D1"/>
    <w:rsid w:val="002418EC"/>
    <w:rsid w:val="00275A73"/>
    <w:rsid w:val="002802BE"/>
    <w:rsid w:val="00282E47"/>
    <w:rsid w:val="0028431E"/>
    <w:rsid w:val="002868D8"/>
    <w:rsid w:val="00293780"/>
    <w:rsid w:val="002D0891"/>
    <w:rsid w:val="002E2A69"/>
    <w:rsid w:val="002E5F74"/>
    <w:rsid w:val="00311240"/>
    <w:rsid w:val="00316644"/>
    <w:rsid w:val="0032463D"/>
    <w:rsid w:val="00327362"/>
    <w:rsid w:val="00327F0A"/>
    <w:rsid w:val="003328A5"/>
    <w:rsid w:val="00335810"/>
    <w:rsid w:val="0033606C"/>
    <w:rsid w:val="00337259"/>
    <w:rsid w:val="00341C11"/>
    <w:rsid w:val="0034227A"/>
    <w:rsid w:val="003425AB"/>
    <w:rsid w:val="003439BD"/>
    <w:rsid w:val="0034531B"/>
    <w:rsid w:val="0034577B"/>
    <w:rsid w:val="00345F51"/>
    <w:rsid w:val="003522FC"/>
    <w:rsid w:val="00360FC4"/>
    <w:rsid w:val="00375D87"/>
    <w:rsid w:val="003769DC"/>
    <w:rsid w:val="003773D7"/>
    <w:rsid w:val="00384D02"/>
    <w:rsid w:val="00385BE9"/>
    <w:rsid w:val="003974EA"/>
    <w:rsid w:val="003A3DAC"/>
    <w:rsid w:val="003B224E"/>
    <w:rsid w:val="003B6D66"/>
    <w:rsid w:val="003D1CE6"/>
    <w:rsid w:val="003D52B7"/>
    <w:rsid w:val="003F4F0B"/>
    <w:rsid w:val="00404B57"/>
    <w:rsid w:val="00410FDA"/>
    <w:rsid w:val="004252D3"/>
    <w:rsid w:val="00425A4A"/>
    <w:rsid w:val="004261B9"/>
    <w:rsid w:val="004310DA"/>
    <w:rsid w:val="004411E7"/>
    <w:rsid w:val="00453BC5"/>
    <w:rsid w:val="00455623"/>
    <w:rsid w:val="00456F6A"/>
    <w:rsid w:val="004706A4"/>
    <w:rsid w:val="00483359"/>
    <w:rsid w:val="004A71F7"/>
    <w:rsid w:val="004A7D28"/>
    <w:rsid w:val="004C4489"/>
    <w:rsid w:val="004C4C30"/>
    <w:rsid w:val="004C7CDA"/>
    <w:rsid w:val="004D2D28"/>
    <w:rsid w:val="004D6D00"/>
    <w:rsid w:val="004E1669"/>
    <w:rsid w:val="004E1EE4"/>
    <w:rsid w:val="004E55DE"/>
    <w:rsid w:val="004F1D98"/>
    <w:rsid w:val="004F7076"/>
    <w:rsid w:val="005009B4"/>
    <w:rsid w:val="0051116B"/>
    <w:rsid w:val="005117AC"/>
    <w:rsid w:val="00512587"/>
    <w:rsid w:val="00517D1E"/>
    <w:rsid w:val="00520EFF"/>
    <w:rsid w:val="005244CB"/>
    <w:rsid w:val="00524AF2"/>
    <w:rsid w:val="0052749B"/>
    <w:rsid w:val="00534563"/>
    <w:rsid w:val="005539C5"/>
    <w:rsid w:val="00560909"/>
    <w:rsid w:val="00570890"/>
    <w:rsid w:val="00572CB0"/>
    <w:rsid w:val="0058738A"/>
    <w:rsid w:val="00590AA2"/>
    <w:rsid w:val="005A1B16"/>
    <w:rsid w:val="005A2019"/>
    <w:rsid w:val="005A3889"/>
    <w:rsid w:val="005A7C13"/>
    <w:rsid w:val="005B04F1"/>
    <w:rsid w:val="005B5456"/>
    <w:rsid w:val="005C3719"/>
    <w:rsid w:val="005C70E4"/>
    <w:rsid w:val="005E6A66"/>
    <w:rsid w:val="005F5310"/>
    <w:rsid w:val="005F6783"/>
    <w:rsid w:val="00600DF5"/>
    <w:rsid w:val="006040BE"/>
    <w:rsid w:val="006043B5"/>
    <w:rsid w:val="00605BC3"/>
    <w:rsid w:val="00614378"/>
    <w:rsid w:val="00616DF2"/>
    <w:rsid w:val="00616E7C"/>
    <w:rsid w:val="006261CD"/>
    <w:rsid w:val="006264D5"/>
    <w:rsid w:val="00634D0F"/>
    <w:rsid w:val="006371F8"/>
    <w:rsid w:val="0064668C"/>
    <w:rsid w:val="006723BD"/>
    <w:rsid w:val="00672D9D"/>
    <w:rsid w:val="006778B2"/>
    <w:rsid w:val="00685285"/>
    <w:rsid w:val="00691AF4"/>
    <w:rsid w:val="006A3D8B"/>
    <w:rsid w:val="006B5B26"/>
    <w:rsid w:val="006C397E"/>
    <w:rsid w:val="006D2F11"/>
    <w:rsid w:val="006E6297"/>
    <w:rsid w:val="00700177"/>
    <w:rsid w:val="00701AA1"/>
    <w:rsid w:val="0071662B"/>
    <w:rsid w:val="0074102E"/>
    <w:rsid w:val="007431CD"/>
    <w:rsid w:val="0075244C"/>
    <w:rsid w:val="007538A8"/>
    <w:rsid w:val="00753BA1"/>
    <w:rsid w:val="00756669"/>
    <w:rsid w:val="00764111"/>
    <w:rsid w:val="00772B69"/>
    <w:rsid w:val="0078066C"/>
    <w:rsid w:val="00795086"/>
    <w:rsid w:val="007A41AF"/>
    <w:rsid w:val="007B0F87"/>
    <w:rsid w:val="007B23EE"/>
    <w:rsid w:val="007B4644"/>
    <w:rsid w:val="007B472F"/>
    <w:rsid w:val="007C625B"/>
    <w:rsid w:val="007F31D0"/>
    <w:rsid w:val="007F68AF"/>
    <w:rsid w:val="00801785"/>
    <w:rsid w:val="00802931"/>
    <w:rsid w:val="00802D61"/>
    <w:rsid w:val="0081132D"/>
    <w:rsid w:val="00817A70"/>
    <w:rsid w:val="008257B2"/>
    <w:rsid w:val="00842AE1"/>
    <w:rsid w:val="00854083"/>
    <w:rsid w:val="00857A16"/>
    <w:rsid w:val="00861743"/>
    <w:rsid w:val="00873F59"/>
    <w:rsid w:val="00876486"/>
    <w:rsid w:val="00877BFE"/>
    <w:rsid w:val="00877D1C"/>
    <w:rsid w:val="00882E23"/>
    <w:rsid w:val="008853B5"/>
    <w:rsid w:val="00886110"/>
    <w:rsid w:val="008865F3"/>
    <w:rsid w:val="00887A73"/>
    <w:rsid w:val="0089207E"/>
    <w:rsid w:val="008A5780"/>
    <w:rsid w:val="008C12A4"/>
    <w:rsid w:val="008C1C4F"/>
    <w:rsid w:val="008C56D8"/>
    <w:rsid w:val="008D45A4"/>
    <w:rsid w:val="008D6EE9"/>
    <w:rsid w:val="008E04B5"/>
    <w:rsid w:val="008E0BD9"/>
    <w:rsid w:val="008E4E48"/>
    <w:rsid w:val="008E5B5B"/>
    <w:rsid w:val="008E5DCF"/>
    <w:rsid w:val="008E6833"/>
    <w:rsid w:val="008E6FE7"/>
    <w:rsid w:val="008F23C9"/>
    <w:rsid w:val="008F55A4"/>
    <w:rsid w:val="008F76BA"/>
    <w:rsid w:val="00902598"/>
    <w:rsid w:val="00903600"/>
    <w:rsid w:val="00906E1F"/>
    <w:rsid w:val="00916408"/>
    <w:rsid w:val="00925951"/>
    <w:rsid w:val="009325E9"/>
    <w:rsid w:val="00940A13"/>
    <w:rsid w:val="009422E6"/>
    <w:rsid w:val="00951C3E"/>
    <w:rsid w:val="00953666"/>
    <w:rsid w:val="0098499F"/>
    <w:rsid w:val="00996E09"/>
    <w:rsid w:val="009B0514"/>
    <w:rsid w:val="009B6001"/>
    <w:rsid w:val="009B620F"/>
    <w:rsid w:val="009C24C4"/>
    <w:rsid w:val="009C407D"/>
    <w:rsid w:val="009C436A"/>
    <w:rsid w:val="009E28ED"/>
    <w:rsid w:val="009F2E38"/>
    <w:rsid w:val="009F4C1D"/>
    <w:rsid w:val="009F605A"/>
    <w:rsid w:val="009F764C"/>
    <w:rsid w:val="00A00569"/>
    <w:rsid w:val="00A06778"/>
    <w:rsid w:val="00A13833"/>
    <w:rsid w:val="00A24E89"/>
    <w:rsid w:val="00A27268"/>
    <w:rsid w:val="00A3467C"/>
    <w:rsid w:val="00A40D8C"/>
    <w:rsid w:val="00A43B7A"/>
    <w:rsid w:val="00A50C7C"/>
    <w:rsid w:val="00A50ED1"/>
    <w:rsid w:val="00A51E26"/>
    <w:rsid w:val="00A629D8"/>
    <w:rsid w:val="00A62E6C"/>
    <w:rsid w:val="00A70781"/>
    <w:rsid w:val="00A810B5"/>
    <w:rsid w:val="00A85269"/>
    <w:rsid w:val="00A936BA"/>
    <w:rsid w:val="00AA04E5"/>
    <w:rsid w:val="00AA3E9D"/>
    <w:rsid w:val="00AB01F1"/>
    <w:rsid w:val="00AB6410"/>
    <w:rsid w:val="00AC5FA9"/>
    <w:rsid w:val="00AD0FE0"/>
    <w:rsid w:val="00AD7D21"/>
    <w:rsid w:val="00AE000D"/>
    <w:rsid w:val="00B035B0"/>
    <w:rsid w:val="00B15326"/>
    <w:rsid w:val="00B20435"/>
    <w:rsid w:val="00B31066"/>
    <w:rsid w:val="00B36B4E"/>
    <w:rsid w:val="00B37064"/>
    <w:rsid w:val="00B37CB2"/>
    <w:rsid w:val="00B43566"/>
    <w:rsid w:val="00B44A18"/>
    <w:rsid w:val="00B542E5"/>
    <w:rsid w:val="00B55E89"/>
    <w:rsid w:val="00B666F3"/>
    <w:rsid w:val="00B730B1"/>
    <w:rsid w:val="00B73391"/>
    <w:rsid w:val="00B762BD"/>
    <w:rsid w:val="00B77FEE"/>
    <w:rsid w:val="00B83B9B"/>
    <w:rsid w:val="00BD07A0"/>
    <w:rsid w:val="00BD1283"/>
    <w:rsid w:val="00BD1B31"/>
    <w:rsid w:val="00BD1D12"/>
    <w:rsid w:val="00BE4AB5"/>
    <w:rsid w:val="00C07C74"/>
    <w:rsid w:val="00C107FB"/>
    <w:rsid w:val="00C10A94"/>
    <w:rsid w:val="00C16C3B"/>
    <w:rsid w:val="00C1737D"/>
    <w:rsid w:val="00C24AEB"/>
    <w:rsid w:val="00C26D73"/>
    <w:rsid w:val="00C472F9"/>
    <w:rsid w:val="00C5110F"/>
    <w:rsid w:val="00C5178B"/>
    <w:rsid w:val="00C53314"/>
    <w:rsid w:val="00C544C9"/>
    <w:rsid w:val="00C644F4"/>
    <w:rsid w:val="00C678B0"/>
    <w:rsid w:val="00C73D8A"/>
    <w:rsid w:val="00C74356"/>
    <w:rsid w:val="00C81C23"/>
    <w:rsid w:val="00C92854"/>
    <w:rsid w:val="00C93351"/>
    <w:rsid w:val="00C943A3"/>
    <w:rsid w:val="00C94BCE"/>
    <w:rsid w:val="00C967C0"/>
    <w:rsid w:val="00C96801"/>
    <w:rsid w:val="00CA03BE"/>
    <w:rsid w:val="00CA0AA8"/>
    <w:rsid w:val="00CA0F26"/>
    <w:rsid w:val="00CB686E"/>
    <w:rsid w:val="00CD2BA2"/>
    <w:rsid w:val="00CD5F35"/>
    <w:rsid w:val="00CD64BF"/>
    <w:rsid w:val="00CD7A73"/>
    <w:rsid w:val="00CF2A1F"/>
    <w:rsid w:val="00D04A8D"/>
    <w:rsid w:val="00D06018"/>
    <w:rsid w:val="00D27506"/>
    <w:rsid w:val="00D532D2"/>
    <w:rsid w:val="00D623E7"/>
    <w:rsid w:val="00D6629B"/>
    <w:rsid w:val="00D75728"/>
    <w:rsid w:val="00D834D4"/>
    <w:rsid w:val="00D84981"/>
    <w:rsid w:val="00D84E53"/>
    <w:rsid w:val="00D936E3"/>
    <w:rsid w:val="00DA171A"/>
    <w:rsid w:val="00DA39A2"/>
    <w:rsid w:val="00DA4863"/>
    <w:rsid w:val="00DA5405"/>
    <w:rsid w:val="00DA74B5"/>
    <w:rsid w:val="00DA7C84"/>
    <w:rsid w:val="00DB0162"/>
    <w:rsid w:val="00DB70CC"/>
    <w:rsid w:val="00DC02E0"/>
    <w:rsid w:val="00DC2F82"/>
    <w:rsid w:val="00DC6511"/>
    <w:rsid w:val="00DE2CC0"/>
    <w:rsid w:val="00DE7AEA"/>
    <w:rsid w:val="00DF0BCF"/>
    <w:rsid w:val="00DF2209"/>
    <w:rsid w:val="00E020C6"/>
    <w:rsid w:val="00E11155"/>
    <w:rsid w:val="00E12E96"/>
    <w:rsid w:val="00E264E5"/>
    <w:rsid w:val="00E33185"/>
    <w:rsid w:val="00E34BF2"/>
    <w:rsid w:val="00E41F23"/>
    <w:rsid w:val="00E54196"/>
    <w:rsid w:val="00E62D4F"/>
    <w:rsid w:val="00E770A0"/>
    <w:rsid w:val="00E97605"/>
    <w:rsid w:val="00EA18AE"/>
    <w:rsid w:val="00EA4556"/>
    <w:rsid w:val="00EB096D"/>
    <w:rsid w:val="00EC5BA1"/>
    <w:rsid w:val="00ED7090"/>
    <w:rsid w:val="00ED78B1"/>
    <w:rsid w:val="00EE58CA"/>
    <w:rsid w:val="00EF0789"/>
    <w:rsid w:val="00F21B3C"/>
    <w:rsid w:val="00F252FA"/>
    <w:rsid w:val="00F3273D"/>
    <w:rsid w:val="00F4096B"/>
    <w:rsid w:val="00F427FB"/>
    <w:rsid w:val="00F61212"/>
    <w:rsid w:val="00F65790"/>
    <w:rsid w:val="00F65F11"/>
    <w:rsid w:val="00F66BC2"/>
    <w:rsid w:val="00F872AF"/>
    <w:rsid w:val="00F903E6"/>
    <w:rsid w:val="00F9161D"/>
    <w:rsid w:val="00F95445"/>
    <w:rsid w:val="00F955FA"/>
    <w:rsid w:val="00F961AC"/>
    <w:rsid w:val="00FA50EC"/>
    <w:rsid w:val="00FC6011"/>
    <w:rsid w:val="00FC6D55"/>
    <w:rsid w:val="00FC6F94"/>
    <w:rsid w:val="00FD16FF"/>
    <w:rsid w:val="00FD4527"/>
    <w:rsid w:val="00FD5B95"/>
    <w:rsid w:val="00FE0E21"/>
    <w:rsid w:val="00FE21DF"/>
    <w:rsid w:val="00FE5111"/>
    <w:rsid w:val="00FF62D6"/>
    <w:rsid w:val="040A1AE5"/>
    <w:rsid w:val="050D58EF"/>
    <w:rsid w:val="0D5E6F12"/>
    <w:rsid w:val="11097995"/>
    <w:rsid w:val="17407BE3"/>
    <w:rsid w:val="241227B0"/>
    <w:rsid w:val="2CC32F38"/>
    <w:rsid w:val="2CE821E9"/>
    <w:rsid w:val="341B60E6"/>
    <w:rsid w:val="34C734AB"/>
    <w:rsid w:val="39207FBC"/>
    <w:rsid w:val="401312EE"/>
    <w:rsid w:val="40FB3197"/>
    <w:rsid w:val="42F5708A"/>
    <w:rsid w:val="456D0017"/>
    <w:rsid w:val="460E0A9E"/>
    <w:rsid w:val="469B3BF9"/>
    <w:rsid w:val="47332FBB"/>
    <w:rsid w:val="476E501D"/>
    <w:rsid w:val="4A742E22"/>
    <w:rsid w:val="4C7E282B"/>
    <w:rsid w:val="4DD521D4"/>
    <w:rsid w:val="4E043E4D"/>
    <w:rsid w:val="53233374"/>
    <w:rsid w:val="579A575B"/>
    <w:rsid w:val="5B926A19"/>
    <w:rsid w:val="6C2F6943"/>
    <w:rsid w:val="72301E0A"/>
    <w:rsid w:val="76430496"/>
    <w:rsid w:val="78A53813"/>
    <w:rsid w:val="7E79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nhideWhenUsed="0" w:qFormat="1"/>
    <w:lsdException w:name="Light List Accent 5" w:locked="0" w:semiHidden="0" w:uiPriority="61" w:unhideWhenUsed="0"/>
    <w:lsdException w:name="Light Grid Accent 5" w:locked="0" w:semiHidden="0" w:unhideWhenUsed="0" w:qFormat="1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5" w:lineRule="auto"/>
      <w:jc w:val="center"/>
      <w:outlineLvl w:val="1"/>
    </w:pPr>
    <w:rPr>
      <w:rFonts w:ascii="微软雅黑" w:eastAsia="微软雅黑" w:hAnsi="微软雅黑"/>
      <w:b/>
      <w:bCs/>
      <w:color w:val="0070C0"/>
      <w:sz w:val="28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qFormat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Times New Roman" w:eastAsia="宋体" w:hAnsi="Times New Roman" w:cs="Times New Roman"/>
        <w:b/>
        <w:bCs/>
      </w:rPr>
    </w:tblStylePr>
    <w:tblStylePr w:type="lastCol"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Pr>
      <w:rFonts w:ascii="微软雅黑" w:eastAsia="微软雅黑" w:hAnsi="微软雅黑" w:cs="Times New Roman"/>
      <w:b/>
      <w:bCs/>
      <w:color w:val="0070C0"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entitle">
    <w:name w:val="en_title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table" w:customStyle="1" w:styleId="11">
    <w:name w:val="中等深浅列表 1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5"/>
    <w:uiPriority w:val="99"/>
    <w:qFormat/>
    <w:pPr>
      <w:pBdr>
        <w:bottom w:val="none" w:sz="0" w:space="0" w:color="auto"/>
      </w:pBdr>
      <w:jc w:val="both"/>
    </w:pPr>
  </w:style>
  <w:style w:type="paragraph" w:customStyle="1" w:styleId="firsttitle">
    <w:name w:val="first_tit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cntitle">
    <w:name w:val="cn_title"/>
    <w:uiPriority w:val="99"/>
    <w:qFormat/>
    <w:rPr>
      <w:rFonts w:cs="Times New Roman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customStyle="1" w:styleId="5">
    <w:name w:val="列出段落5"/>
    <w:basedOn w:val="a"/>
    <w:uiPriority w:val="99"/>
    <w:qFormat/>
    <w:pPr>
      <w:ind w:firstLineChars="200" w:firstLine="420"/>
    </w:pPr>
    <w:rPr>
      <w:rFonts w:eastAsia="等线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nhideWhenUsed="0" w:qFormat="1"/>
    <w:lsdException w:name="Light List Accent 5" w:locked="0" w:semiHidden="0" w:uiPriority="61" w:unhideWhenUsed="0"/>
    <w:lsdException w:name="Light Grid Accent 5" w:locked="0" w:semiHidden="0" w:unhideWhenUsed="0" w:qFormat="1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5" w:lineRule="auto"/>
      <w:jc w:val="center"/>
      <w:outlineLvl w:val="1"/>
    </w:pPr>
    <w:rPr>
      <w:rFonts w:ascii="微软雅黑" w:eastAsia="微软雅黑" w:hAnsi="微软雅黑"/>
      <w:b/>
      <w:bCs/>
      <w:color w:val="0070C0"/>
      <w:sz w:val="28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qFormat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Times New Roman" w:eastAsia="宋体" w:hAnsi="Times New Roman" w:cs="Times New Roman"/>
        <w:b/>
        <w:bCs/>
      </w:rPr>
    </w:tblStylePr>
    <w:tblStylePr w:type="lastCol"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Pr>
      <w:rFonts w:ascii="微软雅黑" w:eastAsia="微软雅黑" w:hAnsi="微软雅黑" w:cs="Times New Roman"/>
      <w:b/>
      <w:bCs/>
      <w:color w:val="0070C0"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entitle">
    <w:name w:val="en_title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table" w:customStyle="1" w:styleId="11">
    <w:name w:val="中等深浅列表 1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5"/>
    <w:uiPriority w:val="99"/>
    <w:qFormat/>
    <w:pPr>
      <w:pBdr>
        <w:bottom w:val="none" w:sz="0" w:space="0" w:color="auto"/>
      </w:pBdr>
      <w:jc w:val="both"/>
    </w:pPr>
  </w:style>
  <w:style w:type="paragraph" w:customStyle="1" w:styleId="firsttitle">
    <w:name w:val="first_tit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cntitle">
    <w:name w:val="cn_title"/>
    <w:uiPriority w:val="99"/>
    <w:qFormat/>
    <w:rPr>
      <w:rFonts w:cs="Times New Roman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customStyle="1" w:styleId="5">
    <w:name w:val="列出段落5"/>
    <w:basedOn w:val="a"/>
    <w:uiPriority w:val="99"/>
    <w:qFormat/>
    <w:pPr>
      <w:ind w:firstLineChars="200" w:firstLine="420"/>
    </w:pPr>
    <w:rPr>
      <w:rFonts w:eastAsia="等线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crm.efclink.com:8090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EFC link</dc:creator>
  <cp:lastModifiedBy>admin</cp:lastModifiedBy>
  <cp:revision>9</cp:revision>
  <cp:lastPrinted>2016-01-21T13:15:00Z</cp:lastPrinted>
  <dcterms:created xsi:type="dcterms:W3CDTF">2016-04-18T01:48:00Z</dcterms:created>
  <dcterms:modified xsi:type="dcterms:W3CDTF">2021-11-04T08:12:00Z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B1D6B4B64F064868A82E8B25A23C3CDA</vt:lpwstr>
  </property>
</Properties>
</file>