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微软雅黑" w:cs="宋体"/>
          <w:b/>
          <w:bCs/>
          <w:color w:val="0070C0"/>
          <w:kern w:val="0"/>
          <w:sz w:val="18"/>
          <w:szCs w:val="18"/>
        </w:rPr>
      </w:pPr>
    </w:p>
    <w:p>
      <w:pPr>
        <w:jc w:val="center"/>
        <w:rPr>
          <w:rFonts w:eastAsia="微软雅黑" w:cs="宋体"/>
          <w:b/>
          <w:bCs/>
          <w:color w:val="0070C0"/>
          <w:kern w:val="0"/>
          <w:sz w:val="32"/>
          <w:szCs w:val="32"/>
        </w:rPr>
      </w:pPr>
      <w:r>
        <w:rPr>
          <w:rFonts w:hint="eastAsia" w:eastAsia="微软雅黑" w:cs="宋体"/>
          <w:b/>
          <w:bCs/>
          <w:color w:val="0070C0"/>
          <w:kern w:val="0"/>
          <w:sz w:val="32"/>
          <w:szCs w:val="32"/>
        </w:rPr>
        <w:t>公众演讲与表达技巧</w:t>
      </w:r>
    </w:p>
    <w:p>
      <w:pPr>
        <w:jc w:val="center"/>
        <w:rPr>
          <w:rFonts w:eastAsia="微软雅黑" w:cs="宋体"/>
          <w:b/>
          <w:bCs/>
          <w:color w:val="0070C0"/>
          <w:kern w:val="0"/>
          <w:sz w:val="18"/>
          <w:szCs w:val="18"/>
        </w:rPr>
      </w:pPr>
      <w:r>
        <w:rPr>
          <w:rFonts w:eastAsia="微软雅黑" w:cs="宋体"/>
          <w:b/>
          <w:bCs/>
          <w:color w:val="0070C0"/>
          <w:kern w:val="0"/>
          <w:sz w:val="18"/>
          <w:szCs w:val="18"/>
        </w:rPr>
        <w:t>Public Speaking and Presentation Skills</w:t>
      </w:r>
    </w:p>
    <w:p>
      <w:pPr>
        <w:jc w:val="center"/>
        <w:rPr>
          <w:rFonts w:eastAsia="微软雅黑" w:cs="宋体"/>
          <w:b/>
          <w:bCs/>
          <w:color w:val="0070C0"/>
          <w:kern w:val="0"/>
          <w:sz w:val="18"/>
          <w:szCs w:val="18"/>
        </w:rPr>
      </w:pPr>
    </w:p>
    <w:p>
      <w:pPr>
        <w:rPr>
          <w:rFonts w:eastAsia="微软雅黑" w:cs="宋体"/>
          <w:b/>
          <w:bCs/>
          <w:kern w:val="0"/>
          <w:sz w:val="18"/>
          <w:szCs w:val="18"/>
        </w:rPr>
      </w:pPr>
      <w:bookmarkStart w:id="0" w:name="_Hlk27999984"/>
      <w:r>
        <w:rPr>
          <w:rFonts w:hint="eastAsia" w:eastAsia="微软雅黑" w:cs="宋体"/>
          <w:b/>
          <w:bCs/>
          <w:kern w:val="0"/>
          <w:sz w:val="18"/>
          <w:szCs w:val="18"/>
        </w:rPr>
        <w:t>类型</w:t>
      </w:r>
      <w:r>
        <w:rPr>
          <w:rFonts w:eastAsia="微软雅黑" w:cs="宋体"/>
          <w:b/>
          <w:bCs/>
          <w:kern w:val="0"/>
          <w:sz w:val="18"/>
          <w:szCs w:val="18"/>
        </w:rPr>
        <w:t>/Type</w:t>
      </w:r>
      <w:r>
        <w:rPr>
          <w:rFonts w:hint="eastAsia" w:eastAsia="微软雅黑" w:cs="宋体"/>
          <w:b/>
          <w:bCs/>
          <w:kern w:val="0"/>
          <w:sz w:val="18"/>
          <w:szCs w:val="18"/>
        </w:rPr>
        <w:t>：</w:t>
      </w:r>
      <w:r>
        <w:rPr>
          <w:rFonts w:hint="eastAsia" w:eastAsia="微软雅黑" w:cs="宋体"/>
          <w:bCs/>
          <w:kern w:val="0"/>
          <w:sz w:val="18"/>
          <w:szCs w:val="18"/>
        </w:rPr>
        <w:t>公开课</w:t>
      </w:r>
      <w:r>
        <w:rPr>
          <w:rFonts w:eastAsia="微软雅黑" w:cs="宋体"/>
          <w:bCs/>
          <w:kern w:val="0"/>
          <w:sz w:val="18"/>
          <w:szCs w:val="18"/>
        </w:rPr>
        <w:t xml:space="preserve"> Public Training</w:t>
      </w:r>
    </w:p>
    <w:p>
      <w:pPr>
        <w:rPr>
          <w:rFonts w:eastAsia="微软雅黑" w:cs="宋体"/>
          <w:b/>
          <w:bCs/>
          <w:kern w:val="0"/>
          <w:sz w:val="18"/>
          <w:szCs w:val="18"/>
        </w:rPr>
      </w:pPr>
      <w:r>
        <w:rPr>
          <w:rFonts w:hint="eastAsia" w:eastAsia="微软雅黑" w:cs="宋体"/>
          <w:b/>
          <w:bCs/>
          <w:kern w:val="0"/>
          <w:sz w:val="18"/>
          <w:szCs w:val="18"/>
        </w:rPr>
        <w:t>语言</w:t>
      </w:r>
      <w:r>
        <w:rPr>
          <w:rFonts w:eastAsia="微软雅黑" w:cs="宋体"/>
          <w:b/>
          <w:bCs/>
          <w:kern w:val="0"/>
          <w:sz w:val="18"/>
          <w:szCs w:val="18"/>
        </w:rPr>
        <w:t>/Language</w:t>
      </w:r>
      <w:r>
        <w:rPr>
          <w:rFonts w:hint="eastAsia" w:eastAsia="微软雅黑" w:cs="宋体"/>
          <w:b/>
          <w:bCs/>
          <w:kern w:val="0"/>
          <w:sz w:val="18"/>
          <w:szCs w:val="18"/>
        </w:rPr>
        <w:t>：</w:t>
      </w:r>
      <w:r>
        <w:rPr>
          <w:rFonts w:hint="eastAsia" w:eastAsia="微软雅黑" w:cs="宋体"/>
          <w:bCs/>
          <w:kern w:val="0"/>
          <w:sz w:val="18"/>
          <w:szCs w:val="18"/>
        </w:rPr>
        <w:t>中文</w:t>
      </w:r>
      <w:r>
        <w:rPr>
          <w:rFonts w:eastAsia="微软雅黑" w:cs="宋体"/>
          <w:bCs/>
          <w:kern w:val="0"/>
          <w:sz w:val="18"/>
          <w:szCs w:val="18"/>
        </w:rPr>
        <w:t>Chinese</w:t>
      </w:r>
    </w:p>
    <w:p>
      <w:pPr>
        <w:rPr>
          <w:rFonts w:eastAsia="微软雅黑" w:cs="宋体"/>
          <w:b/>
          <w:bCs/>
          <w:kern w:val="0"/>
          <w:sz w:val="18"/>
          <w:szCs w:val="18"/>
        </w:rPr>
      </w:pPr>
      <w:r>
        <w:rPr>
          <w:rFonts w:hint="eastAsia" w:eastAsia="微软雅黑" w:cs="宋体"/>
          <w:b/>
          <w:bCs/>
          <w:kern w:val="0"/>
          <w:sz w:val="18"/>
          <w:szCs w:val="18"/>
        </w:rPr>
        <w:t>费用</w:t>
      </w:r>
      <w:r>
        <w:rPr>
          <w:rFonts w:eastAsia="微软雅黑" w:cs="宋体"/>
          <w:b/>
          <w:bCs/>
          <w:kern w:val="0"/>
          <w:sz w:val="18"/>
          <w:szCs w:val="18"/>
        </w:rPr>
        <w:t>/Fee</w:t>
      </w:r>
      <w:r>
        <w:rPr>
          <w:rFonts w:hint="eastAsia" w:eastAsia="微软雅黑" w:cs="宋体"/>
          <w:b/>
          <w:bCs/>
          <w:kern w:val="0"/>
          <w:sz w:val="18"/>
          <w:szCs w:val="18"/>
        </w:rPr>
        <w:t>：</w:t>
      </w:r>
      <w:r>
        <w:rPr>
          <w:rFonts w:eastAsia="微软雅黑" w:cs="宋体"/>
          <w:b/>
          <w:bCs/>
          <w:color w:val="C00000"/>
          <w:kern w:val="0"/>
          <w:sz w:val="18"/>
          <w:szCs w:val="18"/>
        </w:rPr>
        <w:t>48</w:t>
      </w:r>
      <w:r>
        <w:rPr>
          <w:rFonts w:hint="eastAsia" w:eastAsia="微软雅黑" w:cs="宋体"/>
          <w:b/>
          <w:bCs/>
          <w:color w:val="C00000"/>
          <w:kern w:val="0"/>
          <w:sz w:val="18"/>
          <w:szCs w:val="18"/>
        </w:rPr>
        <w:t>0</w:t>
      </w:r>
      <w:r>
        <w:rPr>
          <w:rFonts w:eastAsia="微软雅黑" w:cs="宋体"/>
          <w:b/>
          <w:bCs/>
          <w:color w:val="C00000"/>
          <w:kern w:val="0"/>
          <w:sz w:val="18"/>
          <w:szCs w:val="18"/>
        </w:rPr>
        <w:t>0</w:t>
      </w:r>
      <w:r>
        <w:rPr>
          <w:rFonts w:hint="eastAsia" w:eastAsia="微软雅黑" w:cs="宋体"/>
          <w:b/>
          <w:bCs/>
          <w:color w:val="C00000"/>
          <w:kern w:val="0"/>
          <w:sz w:val="18"/>
          <w:szCs w:val="18"/>
        </w:rPr>
        <w:t>元</w:t>
      </w:r>
      <w:r>
        <w:rPr>
          <w:rFonts w:eastAsia="微软雅黑" w:cs="宋体"/>
          <w:b/>
          <w:bCs/>
          <w:color w:val="C00000"/>
          <w:kern w:val="0"/>
          <w:sz w:val="18"/>
          <w:szCs w:val="18"/>
        </w:rPr>
        <w:t>/</w:t>
      </w:r>
      <w:r>
        <w:rPr>
          <w:rFonts w:hint="eastAsia" w:eastAsia="微软雅黑" w:cs="宋体"/>
          <w:b/>
          <w:bCs/>
          <w:color w:val="C00000"/>
          <w:kern w:val="0"/>
          <w:sz w:val="18"/>
          <w:szCs w:val="18"/>
        </w:rPr>
        <w:t>人</w:t>
      </w:r>
      <w:r>
        <w:rPr>
          <w:rFonts w:eastAsia="微软雅黑" w:cs="宋体"/>
          <w:bCs/>
          <w:kern w:val="0"/>
          <w:sz w:val="18"/>
          <w:szCs w:val="18"/>
        </w:rPr>
        <w:t>RMB</w:t>
      </w:r>
    </w:p>
    <w:p>
      <w:pPr>
        <w:rPr>
          <w:rFonts w:eastAsia="微软雅黑" w:cs="宋体"/>
          <w:b/>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排期</w:t>
      </w:r>
      <w:r>
        <w:rPr>
          <w:rFonts w:eastAsia="微软雅黑" w:cs="宋体"/>
          <w:b/>
          <w:bCs/>
          <w:color w:val="0070C0"/>
          <w:kern w:val="0"/>
          <w:sz w:val="24"/>
          <w:szCs w:val="24"/>
        </w:rPr>
        <w:t>/Schedule</w:t>
      </w:r>
    </w:p>
    <w:bookmarkEnd w:id="0"/>
    <w:p>
      <w:pPr>
        <w:spacing w:line="276" w:lineRule="auto"/>
        <w:rPr>
          <w:rFonts w:ascii="微软雅黑" w:hAnsi="微软雅黑" w:eastAsia="微软雅黑" w:cs="宋体"/>
          <w:kern w:val="0"/>
          <w:sz w:val="18"/>
          <w:szCs w:val="18"/>
        </w:rPr>
      </w:pPr>
      <w:bookmarkStart w:id="1" w:name="_GoBack"/>
      <w:bookmarkEnd w:id="1"/>
      <w:r>
        <w:rPr>
          <w:rFonts w:hint="eastAsia" w:ascii="微软雅黑" w:hAnsi="微软雅黑" w:eastAsia="微软雅黑" w:cs="宋体"/>
          <w:b/>
          <w:bCs/>
          <w:kern w:val="0"/>
          <w:sz w:val="18"/>
          <w:szCs w:val="18"/>
        </w:rPr>
        <w:t>深圳：</w:t>
      </w:r>
      <w:r>
        <w:rPr>
          <w:rFonts w:hint="eastAsia" w:ascii="微软雅黑" w:hAnsi="微软雅黑" w:eastAsia="微软雅黑" w:cs="宋体"/>
          <w:kern w:val="0"/>
          <w:sz w:val="18"/>
          <w:szCs w:val="18"/>
        </w:rPr>
        <w:t>2021年12月23-24日</w:t>
      </w:r>
    </w:p>
    <w:p>
      <w:pPr>
        <w:spacing w:line="276" w:lineRule="auto"/>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广州：</w:t>
      </w:r>
      <w:r>
        <w:rPr>
          <w:rFonts w:hint="eastAsia" w:ascii="微软雅黑" w:hAnsi="微软雅黑" w:eastAsia="微软雅黑" w:cs="宋体"/>
          <w:kern w:val="0"/>
          <w:sz w:val="18"/>
          <w:szCs w:val="18"/>
        </w:rPr>
        <w:t>2021年12月16-17日</w:t>
      </w:r>
    </w:p>
    <w:p>
      <w:pPr>
        <w:spacing w:line="276" w:lineRule="auto"/>
        <w:rPr>
          <w:rFonts w:ascii="微软雅黑" w:hAnsi="微软雅黑" w:eastAsia="微软雅黑" w:cs="宋体"/>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培训议程</w:t>
      </w:r>
      <w:r>
        <w:rPr>
          <w:rFonts w:eastAsia="微软雅黑" w:cs="宋体"/>
          <w:b/>
          <w:bCs/>
          <w:color w:val="0070C0"/>
          <w:kern w:val="0"/>
          <w:sz w:val="24"/>
          <w:szCs w:val="24"/>
        </w:rPr>
        <w:t>/Agenda</w:t>
      </w:r>
    </w:p>
    <w:tbl>
      <w:tblPr>
        <w:tblStyle w:val="8"/>
        <w:tblW w:w="10682" w:type="dxa"/>
        <w:jc w:val="center"/>
        <w:tblLayout w:type="fixed"/>
        <w:tblCellMar>
          <w:top w:w="0" w:type="dxa"/>
          <w:left w:w="108" w:type="dxa"/>
          <w:bottom w:w="0" w:type="dxa"/>
          <w:right w:w="108" w:type="dxa"/>
        </w:tblCellMar>
      </w:tblPr>
      <w:tblGrid>
        <w:gridCol w:w="5341"/>
        <w:gridCol w:w="5341"/>
      </w:tblGrid>
      <w:tr>
        <w:tblPrEx>
          <w:tblCellMar>
            <w:top w:w="0" w:type="dxa"/>
            <w:left w:w="108" w:type="dxa"/>
            <w:bottom w:w="0" w:type="dxa"/>
            <w:right w:w="108" w:type="dxa"/>
          </w:tblCellMar>
        </w:tblPrEx>
        <w:trPr>
          <w:jc w:val="center"/>
        </w:trPr>
        <w:tc>
          <w:tcPr>
            <w:tcW w:w="5341" w:type="dxa"/>
          </w:tcPr>
          <w:p>
            <w:pPr>
              <w:pStyle w:val="22"/>
              <w:numPr>
                <w:ilvl w:val="0"/>
                <w:numId w:val="2"/>
              </w:numPr>
              <w:ind w:firstLineChars="0"/>
              <w:rPr>
                <w:rFonts w:eastAsia="微软雅黑" w:cs="宋体"/>
                <w:bCs/>
                <w:kern w:val="0"/>
                <w:sz w:val="18"/>
                <w:szCs w:val="18"/>
              </w:rPr>
            </w:pPr>
            <w:r>
              <w:rPr>
                <w:rFonts w:eastAsia="微软雅黑" w:cs="宋体"/>
                <w:bCs/>
                <w:kern w:val="0"/>
                <w:sz w:val="18"/>
                <w:szCs w:val="18"/>
              </w:rPr>
              <w:t xml:space="preserve">08:30-08:55 </w:t>
            </w:r>
            <w:r>
              <w:rPr>
                <w:rFonts w:hint="eastAsia" w:eastAsia="微软雅黑" w:cs="宋体"/>
                <w:bCs/>
                <w:kern w:val="0"/>
                <w:sz w:val="18"/>
                <w:szCs w:val="18"/>
              </w:rPr>
              <w:t>签到</w:t>
            </w:r>
            <w:r>
              <w:rPr>
                <w:rFonts w:eastAsia="微软雅黑" w:cs="宋体"/>
                <w:bCs/>
                <w:kern w:val="0"/>
                <w:sz w:val="18"/>
                <w:szCs w:val="18"/>
              </w:rPr>
              <w:t xml:space="preserve"> Register</w:t>
            </w:r>
          </w:p>
        </w:tc>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12:00-13:00 </w:t>
            </w:r>
            <w:r>
              <w:rPr>
                <w:rFonts w:hint="eastAsia" w:eastAsia="微软雅黑" w:cs="宋体"/>
                <w:bCs/>
                <w:kern w:val="0"/>
                <w:sz w:val="18"/>
                <w:szCs w:val="18"/>
              </w:rPr>
              <w:t>午餐</w:t>
            </w:r>
            <w:r>
              <w:rPr>
                <w:rFonts w:eastAsia="微软雅黑" w:cs="宋体"/>
                <w:bCs/>
                <w:kern w:val="0"/>
                <w:sz w:val="18"/>
                <w:szCs w:val="18"/>
              </w:rPr>
              <w:t xml:space="preserve"> Luncheon</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2"/>
              </w:numPr>
              <w:ind w:firstLineChars="0"/>
              <w:rPr>
                <w:rFonts w:eastAsia="微软雅黑" w:cs="宋体"/>
                <w:bCs/>
                <w:kern w:val="0"/>
                <w:sz w:val="18"/>
                <w:szCs w:val="18"/>
              </w:rPr>
            </w:pPr>
            <w:r>
              <w:rPr>
                <w:rFonts w:eastAsia="微软雅黑" w:cs="宋体"/>
                <w:bCs/>
                <w:kern w:val="0"/>
                <w:sz w:val="18"/>
                <w:szCs w:val="18"/>
              </w:rPr>
              <w:t xml:space="preserve">09:00-10:30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13:00-15:30 </w:t>
            </w:r>
            <w:r>
              <w:rPr>
                <w:rFonts w:hint="eastAsia" w:eastAsia="微软雅黑" w:cs="宋体"/>
                <w:bCs/>
                <w:kern w:val="0"/>
                <w:sz w:val="18"/>
                <w:szCs w:val="18"/>
              </w:rPr>
              <w:t>培训</w:t>
            </w:r>
            <w:r>
              <w:rPr>
                <w:rFonts w:eastAsia="微软雅黑" w:cs="宋体"/>
                <w:bCs/>
                <w:kern w:val="0"/>
                <w:sz w:val="18"/>
                <w:szCs w:val="18"/>
              </w:rPr>
              <w:t xml:space="preserve"> Training</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2"/>
              </w:numPr>
              <w:ind w:firstLineChars="0"/>
              <w:rPr>
                <w:rFonts w:eastAsia="微软雅黑" w:cs="宋体"/>
                <w:bCs/>
                <w:kern w:val="0"/>
                <w:sz w:val="18"/>
                <w:szCs w:val="18"/>
              </w:rPr>
            </w:pPr>
            <w:r>
              <w:rPr>
                <w:rFonts w:eastAsia="微软雅黑" w:cs="宋体"/>
                <w:bCs/>
                <w:kern w:val="0"/>
                <w:sz w:val="18"/>
                <w:szCs w:val="18"/>
              </w:rPr>
              <w:t xml:space="preserve">10:30-10:40 </w:t>
            </w:r>
            <w:r>
              <w:rPr>
                <w:rFonts w:hint="eastAsia" w:eastAsia="微软雅黑" w:cs="宋体"/>
                <w:bCs/>
                <w:kern w:val="0"/>
                <w:sz w:val="18"/>
                <w:szCs w:val="18"/>
              </w:rPr>
              <w:t>茶歇</w:t>
            </w:r>
            <w:r>
              <w:rPr>
                <w:rFonts w:eastAsia="微软雅黑" w:cs="宋体"/>
                <w:bCs/>
                <w:kern w:val="0"/>
                <w:sz w:val="18"/>
                <w:szCs w:val="18"/>
              </w:rPr>
              <w:t xml:space="preserve"> Coffee Break</w:t>
            </w:r>
          </w:p>
        </w:tc>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15:30-15:45 </w:t>
            </w:r>
            <w:r>
              <w:rPr>
                <w:rFonts w:hint="eastAsia" w:eastAsia="微软雅黑" w:cs="宋体"/>
                <w:bCs/>
                <w:kern w:val="0"/>
                <w:sz w:val="18"/>
                <w:szCs w:val="18"/>
              </w:rPr>
              <w:t>茶歇</w:t>
            </w:r>
            <w:r>
              <w:rPr>
                <w:rFonts w:eastAsia="微软雅黑" w:cs="宋体"/>
                <w:bCs/>
                <w:kern w:val="0"/>
                <w:sz w:val="18"/>
                <w:szCs w:val="18"/>
              </w:rPr>
              <w:t xml:space="preserve"> Coffee Break</w:t>
            </w:r>
          </w:p>
        </w:tc>
      </w:tr>
      <w:tr>
        <w:tblPrEx>
          <w:tblCellMar>
            <w:top w:w="0" w:type="dxa"/>
            <w:left w:w="108" w:type="dxa"/>
            <w:bottom w:w="0" w:type="dxa"/>
            <w:right w:w="108" w:type="dxa"/>
          </w:tblCellMar>
        </w:tblPrEx>
        <w:trPr>
          <w:trHeight w:val="70" w:hRule="atLeast"/>
          <w:jc w:val="center"/>
        </w:trPr>
        <w:tc>
          <w:tcPr>
            <w:tcW w:w="5341" w:type="dxa"/>
          </w:tcPr>
          <w:p>
            <w:pPr>
              <w:pStyle w:val="22"/>
              <w:numPr>
                <w:ilvl w:val="0"/>
                <w:numId w:val="2"/>
              </w:numPr>
              <w:ind w:firstLineChars="0"/>
              <w:rPr>
                <w:rFonts w:eastAsia="微软雅黑" w:cs="宋体"/>
                <w:bCs/>
                <w:kern w:val="0"/>
                <w:sz w:val="18"/>
                <w:szCs w:val="18"/>
              </w:rPr>
            </w:pPr>
            <w:r>
              <w:rPr>
                <w:rFonts w:eastAsia="微软雅黑" w:cs="宋体"/>
                <w:bCs/>
                <w:kern w:val="0"/>
                <w:sz w:val="18"/>
                <w:szCs w:val="18"/>
              </w:rPr>
              <w:t xml:space="preserve">10:40-12:00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2"/>
              <w:numPr>
                <w:ilvl w:val="0"/>
                <w:numId w:val="3"/>
              </w:numPr>
              <w:ind w:firstLineChars="0"/>
              <w:rPr>
                <w:rFonts w:eastAsia="微软雅黑" w:cs="宋体"/>
                <w:bCs/>
                <w:kern w:val="0"/>
                <w:sz w:val="18"/>
                <w:szCs w:val="18"/>
              </w:rPr>
            </w:pPr>
            <w:r>
              <w:rPr>
                <w:rFonts w:eastAsia="微软雅黑" w:cs="宋体"/>
                <w:bCs/>
                <w:kern w:val="0"/>
                <w:sz w:val="18"/>
                <w:szCs w:val="18"/>
              </w:rPr>
              <w:t xml:space="preserve">15:45-16:30 </w:t>
            </w:r>
            <w:r>
              <w:rPr>
                <w:rFonts w:hint="eastAsia" w:eastAsia="微软雅黑" w:cs="宋体"/>
                <w:bCs/>
                <w:kern w:val="0"/>
                <w:sz w:val="18"/>
                <w:szCs w:val="18"/>
              </w:rPr>
              <w:t>结束</w:t>
            </w:r>
            <w:r>
              <w:rPr>
                <w:rFonts w:eastAsia="微软雅黑" w:cs="宋体"/>
                <w:bCs/>
                <w:kern w:val="0"/>
                <w:sz w:val="18"/>
                <w:szCs w:val="18"/>
              </w:rPr>
              <w:t>Training end</w:t>
            </w:r>
          </w:p>
        </w:tc>
      </w:tr>
    </w:tbl>
    <w:p>
      <w:pPr>
        <w:rPr>
          <w:rFonts w:eastAsia="微软雅黑" w:cs="宋体"/>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概述</w:t>
      </w:r>
      <w:r>
        <w:rPr>
          <w:rFonts w:eastAsia="微软雅黑" w:cs="宋体"/>
          <w:b/>
          <w:bCs/>
          <w:color w:val="0070C0"/>
          <w:kern w:val="0"/>
          <w:sz w:val="24"/>
          <w:szCs w:val="24"/>
        </w:rPr>
        <w:t>/Overview</w:t>
      </w:r>
    </w:p>
    <w:p>
      <w:pPr>
        <w:rPr>
          <w:rFonts w:eastAsia="微软雅黑"/>
          <w:b/>
          <w:kern w:val="0"/>
          <w:szCs w:val="20"/>
        </w:rPr>
      </w:pPr>
      <w:r>
        <w:rPr>
          <w:rFonts w:hint="eastAsia" w:eastAsia="微软雅黑"/>
          <w:b/>
          <w:kern w:val="0"/>
          <w:szCs w:val="20"/>
        </w:rPr>
        <w:t>课程目的：</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通过2天课程能够让学员在以下方面得以全面提升，掌握公众演讲的职业形象，运用五大方法有效克服上台紧张，掌握语言表达的四力模型，学会演讲呈现的标准流程，并能够对场面进行自如的掌控，提升学习者公众演讲与表达的能力。</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培训方式：</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本课程采用理论加实战表达为核心，运用思维导图工具，注重学员在心理建设以及表达技法上双向提升，特别是大量的示范、练习、反馈、点评，让学员醍醐灌顶、瞬间了悟。</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培训对象：</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需要公众演讲的人员等</w:t>
      </w:r>
    </w:p>
    <w:p>
      <w:pPr>
        <w:rPr>
          <w:rFonts w:ascii="微软雅黑" w:hAnsi="微软雅黑" w:eastAsia="微软雅黑" w:cs="宋体"/>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活动纲要</w:t>
      </w:r>
      <w:r>
        <w:rPr>
          <w:rFonts w:eastAsia="微软雅黑" w:cs="宋体"/>
          <w:b/>
          <w:bCs/>
          <w:color w:val="0070C0"/>
          <w:kern w:val="0"/>
          <w:sz w:val="24"/>
          <w:szCs w:val="24"/>
        </w:rPr>
        <w:t>/Outline</w:t>
      </w:r>
    </w:p>
    <w:p>
      <w:pPr>
        <w:rPr>
          <w:rFonts w:eastAsia="微软雅黑" w:cs="宋体"/>
          <w:b/>
          <w:bCs/>
          <w:color w:val="0070C0"/>
          <w:kern w:val="0"/>
          <w:sz w:val="24"/>
          <w:szCs w:val="24"/>
        </w:rPr>
      </w:pPr>
    </w:p>
    <w:tbl>
      <w:tblPr>
        <w:tblStyle w:val="8"/>
        <w:tblW w:w="10682" w:type="dxa"/>
        <w:tblInd w:w="0" w:type="dxa"/>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Layout w:type="fixed"/>
        <w:tblCellMar>
          <w:top w:w="0" w:type="dxa"/>
          <w:left w:w="108" w:type="dxa"/>
          <w:bottom w:w="0" w:type="dxa"/>
          <w:right w:w="108" w:type="dxa"/>
        </w:tblCellMar>
      </w:tblPr>
      <w:tblGrid>
        <w:gridCol w:w="5341"/>
        <w:gridCol w:w="5341"/>
      </w:tblGrid>
      <w:tr>
        <w:tblPrEx>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CellMar>
            <w:top w:w="0" w:type="dxa"/>
            <w:left w:w="108" w:type="dxa"/>
            <w:bottom w:w="0" w:type="dxa"/>
            <w:right w:w="108" w:type="dxa"/>
          </w:tblCellMar>
        </w:tblPrEx>
        <w:tc>
          <w:tcPr>
            <w:tcW w:w="5341" w:type="dxa"/>
            <w:tcBorders>
              <w:top w:val="single" w:color="A6A6A6" w:sz="4" w:space="0"/>
              <w:bottom w:val="single" w:color="A6A6A6" w:sz="4" w:space="0"/>
            </w:tcBorders>
            <w:shd w:val="clear" w:color="auto" w:fill="F2F2F2"/>
          </w:tcPr>
          <w:p>
            <w:pPr>
              <w:pStyle w:val="27"/>
              <w:snapToGrid w:val="0"/>
              <w:rPr>
                <w:rFonts w:eastAsia="微软雅黑"/>
                <w:sz w:val="18"/>
                <w:szCs w:val="20"/>
              </w:rPr>
            </w:pPr>
            <w:r>
              <w:rPr>
                <w:rFonts w:hint="eastAsia" w:eastAsia="微软雅黑"/>
                <w:b/>
                <w:bCs/>
                <w:szCs w:val="22"/>
              </w:rPr>
              <w:t>一、备：运筹帷幄—演讲准备</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1、听众分析（给谁讲）</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2、主题分析（讲什么）</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3、环境分析（哪里讲）</w:t>
            </w:r>
          </w:p>
          <w:p>
            <w:pPr>
              <w:pStyle w:val="27"/>
              <w:snapToGrid w:val="0"/>
              <w:rPr>
                <w:rFonts w:eastAsia="微软雅黑"/>
                <w:sz w:val="18"/>
                <w:szCs w:val="20"/>
              </w:rPr>
            </w:pPr>
          </w:p>
          <w:p>
            <w:pPr>
              <w:pStyle w:val="27"/>
              <w:snapToGrid w:val="0"/>
              <w:rPr>
                <w:rFonts w:eastAsia="微软雅黑"/>
                <w:b/>
                <w:bCs/>
                <w:szCs w:val="22"/>
              </w:rPr>
            </w:pPr>
            <w:r>
              <w:rPr>
                <w:rFonts w:hint="eastAsia" w:eastAsia="微软雅黑"/>
                <w:b/>
                <w:bCs/>
                <w:szCs w:val="22"/>
              </w:rPr>
              <w:t>二、形：形神兼备—职业形象</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1、职业形象：女性、男性形象（服装、仪容仪表）</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2、形神兼备：身法、手法、步法、眼法（肢体语言的魅力）</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3、台风气场：自信、专业、尊重</w:t>
            </w:r>
          </w:p>
          <w:p>
            <w:pPr>
              <w:pStyle w:val="27"/>
              <w:snapToGrid w:val="0"/>
              <w:rPr>
                <w:rFonts w:eastAsia="微软雅黑"/>
                <w:sz w:val="18"/>
                <w:szCs w:val="20"/>
              </w:rPr>
            </w:pPr>
          </w:p>
          <w:p>
            <w:pPr>
              <w:pStyle w:val="27"/>
              <w:snapToGrid w:val="0"/>
              <w:rPr>
                <w:rFonts w:eastAsia="微软雅黑"/>
                <w:b/>
                <w:bCs/>
                <w:szCs w:val="22"/>
              </w:rPr>
            </w:pPr>
            <w:r>
              <w:rPr>
                <w:rFonts w:hint="eastAsia" w:eastAsia="微软雅黑"/>
                <w:b/>
                <w:bCs/>
                <w:szCs w:val="22"/>
              </w:rPr>
              <w:t>三、心：运筹帷幄—克服紧张</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1、怯场和恐惧的原因：5大恐惧原因</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2、克服紧张的5大方法</w:t>
            </w:r>
          </w:p>
          <w:p>
            <w:pPr>
              <w:pStyle w:val="27"/>
              <w:snapToGrid w:val="0"/>
              <w:rPr>
                <w:rFonts w:eastAsia="微软雅黑"/>
                <w:sz w:val="18"/>
                <w:szCs w:val="20"/>
              </w:rPr>
            </w:pPr>
            <w:r>
              <w:rPr>
                <w:rFonts w:hint="eastAsia" w:ascii="微软雅黑" w:hAnsi="微软雅黑" w:eastAsia="微软雅黑" w:cs="微软雅黑"/>
                <w:sz w:val="18"/>
                <w:szCs w:val="20"/>
              </w:rPr>
              <w:t>3、上台演讲4大心态：勇敢、包容、放下、分享</w:t>
            </w:r>
          </w:p>
        </w:tc>
        <w:tc>
          <w:tcPr>
            <w:tcW w:w="5341" w:type="dxa"/>
            <w:tcBorders>
              <w:top w:val="single" w:color="A6A6A6" w:sz="4" w:space="0"/>
              <w:bottom w:val="single" w:color="A6A6A6" w:sz="4" w:space="0"/>
            </w:tcBorders>
            <w:shd w:val="clear" w:color="auto" w:fill="F2F2F2"/>
          </w:tcPr>
          <w:p>
            <w:pPr>
              <w:pStyle w:val="27"/>
              <w:snapToGrid w:val="0"/>
              <w:rPr>
                <w:rFonts w:eastAsia="微软雅黑"/>
                <w:b/>
                <w:bCs/>
                <w:szCs w:val="22"/>
              </w:rPr>
            </w:pPr>
            <w:r>
              <w:rPr>
                <w:rFonts w:hint="eastAsia" w:eastAsia="微软雅黑"/>
                <w:b/>
                <w:bCs/>
                <w:szCs w:val="22"/>
              </w:rPr>
              <w:t>四、言：妙语连珠—魅力表达</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1、语言的内核力：言简意赅、直击要害</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2、语言的感染力：清晰度、流利度、节奏感、情感性</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3、语言的逻辑力：概述、条理、归纳</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4、语言的生动力：口语化、戏剧化、细节化</w:t>
            </w:r>
          </w:p>
          <w:p>
            <w:pPr>
              <w:pStyle w:val="27"/>
              <w:snapToGrid w:val="0"/>
              <w:rPr>
                <w:rFonts w:eastAsia="微软雅黑"/>
                <w:b/>
                <w:bCs/>
                <w:szCs w:val="22"/>
              </w:rPr>
            </w:pPr>
          </w:p>
          <w:p>
            <w:pPr>
              <w:pStyle w:val="27"/>
              <w:snapToGrid w:val="0"/>
              <w:rPr>
                <w:rFonts w:eastAsia="微软雅黑"/>
                <w:b/>
                <w:bCs/>
                <w:szCs w:val="22"/>
              </w:rPr>
            </w:pPr>
            <w:r>
              <w:rPr>
                <w:rFonts w:hint="eastAsia" w:eastAsia="微软雅黑"/>
                <w:b/>
                <w:bCs/>
                <w:szCs w:val="22"/>
              </w:rPr>
              <w:t>五、智：水银泻地—高效呈现</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1、先声夺人的开场3I技术：自我介绍、破冰导入、激发兴趣</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2、承上启下的过渡技术：总、问、启</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3、情理并茂的呈现技术：观点、逻辑、数据、案例、故事</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4、余音绕梁的结尾技术：感性结尾、理性结尾</w:t>
            </w:r>
          </w:p>
          <w:p>
            <w:pPr>
              <w:pStyle w:val="27"/>
              <w:snapToGrid w:val="0"/>
              <w:rPr>
                <w:rFonts w:ascii="微软雅黑" w:hAnsi="微软雅黑" w:eastAsia="微软雅黑" w:cs="微软雅黑"/>
                <w:sz w:val="18"/>
                <w:szCs w:val="20"/>
              </w:rPr>
            </w:pPr>
          </w:p>
          <w:p>
            <w:pPr>
              <w:pStyle w:val="27"/>
              <w:snapToGrid w:val="0"/>
              <w:rPr>
                <w:rFonts w:eastAsia="微软雅黑"/>
                <w:b/>
                <w:bCs/>
                <w:szCs w:val="22"/>
              </w:rPr>
            </w:pPr>
            <w:r>
              <w:rPr>
                <w:rFonts w:hint="eastAsia" w:eastAsia="微软雅黑"/>
                <w:b/>
                <w:bCs/>
                <w:szCs w:val="22"/>
              </w:rPr>
              <w:t>六、控：游刃有余—互动控场</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1、提问：穿针引线</w:t>
            </w:r>
          </w:p>
          <w:p>
            <w:pPr>
              <w:pStyle w:val="27"/>
              <w:snapToGrid w:val="0"/>
              <w:rPr>
                <w:rFonts w:ascii="微软雅黑" w:hAnsi="微软雅黑" w:eastAsia="微软雅黑" w:cs="微软雅黑"/>
                <w:sz w:val="18"/>
                <w:szCs w:val="20"/>
              </w:rPr>
            </w:pPr>
            <w:r>
              <w:rPr>
                <w:rFonts w:hint="eastAsia" w:ascii="微软雅黑" w:hAnsi="微软雅黑" w:eastAsia="微软雅黑" w:cs="微软雅黑"/>
                <w:sz w:val="18"/>
                <w:szCs w:val="20"/>
              </w:rPr>
              <w:t>2、应答：专业巧妙</w:t>
            </w:r>
          </w:p>
          <w:p>
            <w:pPr>
              <w:pStyle w:val="27"/>
              <w:snapToGrid w:val="0"/>
              <w:rPr>
                <w:rFonts w:eastAsia="微软雅黑"/>
                <w:b/>
                <w:bCs/>
                <w:szCs w:val="22"/>
              </w:rPr>
            </w:pPr>
            <w:r>
              <w:rPr>
                <w:rFonts w:hint="eastAsia" w:ascii="微软雅黑" w:hAnsi="微软雅黑" w:eastAsia="微软雅黑" w:cs="微软雅黑"/>
                <w:sz w:val="18"/>
                <w:szCs w:val="20"/>
              </w:rPr>
              <w:t>3、控场：掌控自如</w:t>
            </w:r>
          </w:p>
        </w:tc>
      </w:tr>
    </w:tbl>
    <w:p>
      <w:pPr>
        <w:rPr>
          <w:rFonts w:eastAsia="微软雅黑" w:cs="宋体"/>
          <w:bCs/>
          <w:kern w:val="0"/>
          <w:sz w:val="18"/>
          <w:szCs w:val="18"/>
        </w:rPr>
      </w:pPr>
    </w:p>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讲师介绍</w:t>
      </w:r>
      <w:r>
        <w:rPr>
          <w:rFonts w:eastAsia="微软雅黑" w:cs="宋体"/>
          <w:b/>
          <w:bCs/>
          <w:color w:val="0070C0"/>
          <w:kern w:val="0"/>
          <w:sz w:val="24"/>
          <w:szCs w:val="24"/>
        </w:rPr>
        <w:t>/Lecture</w:t>
      </w:r>
      <w:r>
        <w:rPr>
          <w:rFonts w:hint="eastAsia" w:eastAsia="微软雅黑" w:cs="宋体"/>
          <w:b/>
          <w:bCs/>
          <w:color w:val="0070C0"/>
          <w:kern w:val="0"/>
          <w:sz w:val="24"/>
          <w:szCs w:val="24"/>
        </w:rPr>
        <w:t>r</w:t>
      </w:r>
    </w:p>
    <w:p>
      <w:pPr>
        <w:spacing w:after="156" w:afterLines="50" w:line="276" w:lineRule="auto"/>
        <w:rPr>
          <w:rFonts w:eastAsia="微软雅黑" w:cs="宋体"/>
          <w:b/>
          <w:bCs/>
          <w:color w:val="0070C0"/>
          <w:kern w:val="0"/>
          <w:sz w:val="36"/>
          <w:szCs w:val="36"/>
        </w:rPr>
      </w:pPr>
      <w:r>
        <w:rPr>
          <w:rFonts w:hint="eastAsia" w:eastAsia="微软雅黑" w:cs="微软雅黑"/>
          <w:b/>
          <w:bCs/>
          <w:sz w:val="24"/>
          <w:szCs w:val="40"/>
          <w:shd w:val="clear" w:color="auto" w:fill="FFFFFF"/>
        </w:rPr>
        <w:t>范老师</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IPTA国际职业训练协会  授权教练</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IEL微课学院  院长</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微课程开发技术 创始人</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中国教育部信息中心</w:t>
      </w:r>
      <w:r>
        <w:rPr>
          <w:rFonts w:ascii="微软雅黑" w:hAnsi="微软雅黑" w:eastAsia="微软雅黑" w:cs="微软雅黑"/>
          <w:sz w:val="18"/>
          <w:szCs w:val="18"/>
          <w:shd w:val="clear" w:color="auto" w:fill="FFFFFF"/>
        </w:rPr>
        <w:t xml:space="preserve"> </w:t>
      </w:r>
      <w:r>
        <w:rPr>
          <w:rFonts w:hint="eastAsia" w:ascii="微软雅黑" w:hAnsi="微软雅黑" w:eastAsia="微软雅黑" w:cs="微软雅黑"/>
          <w:sz w:val="18"/>
          <w:szCs w:val="18"/>
          <w:shd w:val="clear" w:color="auto" w:fill="FFFFFF"/>
        </w:rPr>
        <w:t>特聘讲师</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中国高等教育研究会</w:t>
      </w:r>
      <w:r>
        <w:rPr>
          <w:rFonts w:ascii="微软雅黑" w:hAnsi="微软雅黑" w:eastAsia="微软雅黑" w:cs="微软雅黑"/>
          <w:sz w:val="18"/>
          <w:szCs w:val="18"/>
          <w:shd w:val="clear" w:color="auto" w:fill="FFFFFF"/>
        </w:rPr>
        <w:t xml:space="preserve"> </w:t>
      </w:r>
      <w:r>
        <w:rPr>
          <w:rFonts w:hint="eastAsia" w:ascii="微软雅黑" w:hAnsi="微软雅黑" w:eastAsia="微软雅黑" w:cs="微软雅黑"/>
          <w:sz w:val="18"/>
          <w:szCs w:val="18"/>
          <w:shd w:val="clear" w:color="auto" w:fill="FFFFFF"/>
        </w:rPr>
        <w:t>特聘讲师</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中国培训技术研究院 首席培训师</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中国名师学院  副院长</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MT模型思维学院  创始人</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翻转课堂、MOOC和SPOC  中国实践者</w:t>
      </w:r>
    </w:p>
    <w:p>
      <w:pPr>
        <w:spacing w:line="276" w:lineRule="auto"/>
        <w:rPr>
          <w:rFonts w:ascii="微软雅黑" w:hAnsi="微软雅黑" w:eastAsia="微软雅黑" w:cs="微软雅黑"/>
          <w:sz w:val="18"/>
          <w:szCs w:val="18"/>
          <w:shd w:val="clear" w:color="auto" w:fill="FFFFFF"/>
        </w:rPr>
      </w:pP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《移动互联网学习与微课开发技术》课程版权所有人   《AODDM基于真实工作情景的体验式课程开发》课程版权所有人</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国内著名实战派培训专家，范老师曾先后就职于清华大学企业集团、谷歌等国内外著名大型企业以及知名管理咨询公司从事销售与管理工作，担任销售总监、资深培训师等职务，具备完善的企业管理理论体系和实战管理经验，被教育部和多家企业聘为顾问。特别擅长于移动互联网O2O学习模式研究、微课程开发、翻转课堂、MOOC慕课、SPOC私播课、培训技术研究、体验式学习培训、思维导图与TTT培训师培训、思维导图与结构化思考。其独创的“1+3结果导向训练模式”为行业首创，真正从企业的角度出发，超越企业预期的训练效果，客户满意度都一直保证在90%以上，成为很多企业长期的合作伙伴。被很多企业评价为满意度最高，最注重结果的实战培训师。</w:t>
      </w:r>
    </w:p>
    <w:p>
      <w:pPr>
        <w:spacing w:line="276" w:lineRule="auto"/>
        <w:rPr>
          <w:rFonts w:ascii="微软雅黑" w:hAnsi="微软雅黑" w:eastAsia="微软雅黑" w:cs="微软雅黑"/>
          <w:sz w:val="18"/>
          <w:szCs w:val="18"/>
          <w:shd w:val="clear" w:color="auto" w:fill="FFFFFF"/>
        </w:rPr>
      </w:pP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宋体"/>
          <w:b/>
          <w:kern w:val="0"/>
          <w:szCs w:val="21"/>
        </w:rPr>
        <w:t xml:space="preserve">授课特点：  </w:t>
      </w:r>
      <w:r>
        <w:rPr>
          <w:rFonts w:hint="eastAsia" w:ascii="微软雅黑" w:hAnsi="微软雅黑" w:eastAsia="微软雅黑" w:cs="微软雅黑"/>
          <w:sz w:val="18"/>
          <w:szCs w:val="18"/>
          <w:shd w:val="clear" w:color="auto" w:fill="FFFFFF"/>
        </w:rPr>
        <w:t xml:space="preserve">                                                                        </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1、结果导向：没有效果的培训是最昂贵的培训，课程完全围绕“结果导向”展开，注重学员的行为改变与习惯养成。</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2、实战性强：一切从学员的行为改变出发，注重实战，善于把握学员需求和解决实际问题，给予针对性辅导点评。</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 xml:space="preserve">3、互动性强：课程注重互动，采用反省、觉察、案例、故事、演练等手法、从不同角度进行训练。 </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4、工具实用：特别注重思维导图在培训中的应用，授课时会有大量的工具给到学员，便于学员训练的内化与成果转化。</w:t>
      </w:r>
    </w:p>
    <w:p>
      <w:pPr>
        <w:spacing w:line="276" w:lineRule="auto"/>
        <w:rPr>
          <w:rFonts w:ascii="微软雅黑" w:hAnsi="微软雅黑" w:eastAsia="微软雅黑" w:cs="微软雅黑"/>
          <w:b/>
          <w:bCs/>
          <w:sz w:val="18"/>
          <w:szCs w:val="18"/>
          <w:shd w:val="clear" w:color="auto" w:fill="FFFFFF"/>
        </w:rPr>
      </w:pPr>
      <w:r>
        <w:rPr>
          <w:rFonts w:hint="eastAsia" w:ascii="微软雅黑" w:hAnsi="微软雅黑" w:eastAsia="微软雅黑" w:cs="宋体"/>
          <w:b/>
          <w:kern w:val="0"/>
          <w:szCs w:val="21"/>
        </w:rPr>
        <w:t>服务客户：</w:t>
      </w:r>
      <w:r>
        <w:rPr>
          <w:rFonts w:hint="eastAsia" w:ascii="微软雅黑" w:hAnsi="微软雅黑" w:eastAsia="微软雅黑" w:cs="微软雅黑"/>
          <w:b/>
          <w:bCs/>
          <w:sz w:val="18"/>
          <w:szCs w:val="18"/>
          <w:shd w:val="clear" w:color="auto" w:fill="FFFFFF"/>
        </w:rPr>
        <w:t xml:space="preserve">                                                                      </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通信行业：上海联通4期、四川移动10期、四川移动客服中心4期、德阳移动2期、泸州移动、眉山移动、宜宾移动、福建移动2期、河南移动5期、河南移动客服中心4期、南阳移动、洛阳移动、安徽移动2期、辽宁移动3期、广东移动、河北电信12期、江苏电信、山东电信、河南联通2期、黑龙江移动4期、鸡西移动3期、牡丹江移动7期、七台河移动、伊春移动、河北移动、贵州移动、广西移动2期、 辽宁移动5期、湖北移动、襄阳移动、湖北移动客户中心、十堰移动、甘肃移动、郴州移动、巴中移动、吉林移动、北京联通、北京移动3期、荆门移动、齐齐哈尔移动、福州电信</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金融行业：中国银行8期（江苏省中行）、滨州中国银行、工商银行3期（浙江省工行、江苏省工行、山东省工行、济南省工行、绍兴工行、台州工行）、建设银行6期（山东省行2期、苏州分行、湖南省行2期、浙江省行、湖州建行、台州建行、辽宁建设银行4期）、农业银行泰州分行、农业银行重庆分行、农业银行长沙分行、山东邮储银行（省行、菏泽分行、济宁分行）、三门峡商业银行、温州人寿、华泰人寿、深圳邮储、瑞丰银行2期、兴业银行总行4期、招商银行上海分行、扬子银行、信泰人寿、张家港农村商业银行、玉环合作银行、光大证劵、曲靖商业银行、交通银行、义乌农商行3期、南京银行、招商银行、云南邮储银行、华夏银行、中原银行、江苏农商行、安徽省联社等</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汽车行业：江铃汽车、一汽技术中心13期、江铃汽车6期、一汽模具8期、一汽发动机2期、一汽锻造4期、一汽富晟2期、北京戴姆勒汽车6期、长客股份12期、东风小康3期、一汽丰田4期比亚迪汽车、东安汽车发动机、中国重汽、三一重工、运通汽车、东安汽车发动机、一汽锡柴、中国中车3期等</w:t>
      </w:r>
    </w:p>
    <w:p>
      <w:pPr>
        <w:spacing w:line="276" w:lineRule="auto"/>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其他行业：北京华润集团、武汉天喻信息、江淮动力、美的集团、一汽总医院、法尔胜集团、南方航空、银丰地产、良品铺子、力成半导体、中建三局、长春供热、英内物联、珠海长隆、中铁集团、宝钢、卓诗尼、温州悦开工网络科技、东方航空等著名企业。</w:t>
      </w:r>
    </w:p>
    <w:p>
      <w:pPr>
        <w:rPr>
          <w:rFonts w:hint="eastAsia" w:eastAsia="微软雅黑" w:cs="宋体"/>
          <w:bCs/>
          <w:kern w:val="0"/>
          <w:sz w:val="18"/>
          <w:szCs w:val="18"/>
        </w:rPr>
      </w:pPr>
    </w:p>
    <w:p>
      <w:pPr>
        <w:spacing w:before="156" w:beforeLines="50" w:line="360" w:lineRule="auto"/>
        <w:jc w:val="center"/>
        <w:rPr>
          <w:rFonts w:ascii="微软雅黑" w:hAnsi="微软雅黑" w:eastAsia="微软雅黑" w:cs="微软雅黑"/>
          <w:b/>
          <w:color w:val="404040"/>
          <w:kern w:val="0"/>
          <w:sz w:val="36"/>
          <w:szCs w:val="36"/>
        </w:rPr>
      </w:pPr>
      <w: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274320</wp:posOffset>
                </wp:positionV>
                <wp:extent cx="1876425" cy="542925"/>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76425" cy="542925"/>
                        </a:xfrm>
                        <a:prstGeom prst="rect">
                          <a:avLst/>
                        </a:prstGeom>
                        <a:noFill/>
                        <a:ln>
                          <a:noFill/>
                        </a:ln>
                        <a:effectLst/>
                      </wps:spPr>
                      <wps:txb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88.25pt;margin-top:21.6pt;height:42.75pt;width:147.75pt;z-index:251659264;mso-width-relative:page;mso-height-relative:page;" filled="f" stroked="f" coordsize="21600,21600" o:gfxdata="UEsDBAoAAAAAAIdO4kAAAAAAAAAAAAAAAAAEAAAAZHJzL1BLAwQUAAAACACHTuJAtJosWdgAAAAK&#10;AQAADwAAAGRycy9kb3ducmV2LnhtbE2PwU7DMBBE70j8g7WVuFG7aZuUEKcHEFcQpUXi5sbbJGq8&#10;jmK3CX/PcoLjap9m3hTbyXXiikNoPWlYzBUIpMrblmoN+4+X+w2IEA1Z03lCDd8YYFve3hQmt36k&#10;d7zuYi04hEJuNDQx9rmUoWrQmTD3PRL/Tn5wJvI51NIOZuRw18lEqVQ60xI3NKbHpwar8+7iNBxe&#10;T1+fK/VWP7t1P/pJSXIPUuu72UI9gog4xT8YfvVZHUp2OvoL2SA6DcssXTOqYbVMQDCQZgmPOzKZ&#10;bDKQZSH/Tyh/AFBLAwQUAAAACACHTuJABxHMWwoCAAAiBAAADgAAAGRycy9lMm9Eb2MueG1srVPb&#10;btswDH0fsH8Q9L44CZKmNeIUXYMOA7oL0O4DFFmOhVmiRimxs68fJaVp1r70oS8GxcshzyG9vB5M&#10;x/YKvQZb8clozJmyEmpttxX/9Xj36ZIzH4StRQdWVfygPL9effyw7F2pptBCVytkBGJ92buKtyG4&#10;sii8bJURfgROWQo2gEYEeuK2qFH0hG66YjoeXxQ9YO0QpPKevOsc5EdEfAsgNI2Wag1yZ5QNGRVV&#10;JwJR8q12nq/StE2jZPjRNF4F1lWcmIb0pSZkb+K3WC1FuUXhWi2PI4i3jPCCkxHaUtMT1FoEwXao&#10;X0EZLRE8NGEkwRSZSFKEWEzGL7R5aIVTiQtJ7d1JdP9+sPL7/icyXVd8zpkVhhb+qIbAPsPAFlGd&#10;3vmSkh4cpYWB3HQzial39yB/e2bhthV2q24QoW+VqGm6Sawszkozjo8gm/4b1NRG7AIkoKFBE6Uj&#10;MRih02YOp83EUWRsebm4mE1pREmx+Wx6RXZsIcqnaoc+fFFgWDQqjrT5hC729z7k1KeU2MzCne46&#10;8ouys/85CDN7VDqfY3XkEsfPRMKwGag2OjdQH4gVQj4t+rHIaAH/ctbTWVXc/9kJVJx1Xy0pczWZ&#10;zeIdpsdsvpjSA88jm/OIsJKgKh44y+ZtyLe7c6i3LXXKu7BwQ2o2OhF9nuq4AzqdJNXxzONtnr9T&#10;1vOvvf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JosWdgAAAAKAQAADwAAAAAAAAABACAAAAAi&#10;AAAAZHJzL2Rvd25yZXYueG1sUEsBAhQAFAAAAAgAh07iQAcRzFsKAgAAIgQAAA4AAAAAAAAAAQAg&#10;AAAAJwEAAGRycy9lMm9Eb2MueG1sUEsFBgAAAAAGAAYAWQEAAKMFAAAAAA==&#10;">
                <v:fill on="f" focussize="0,0"/>
                <v:stroke on="f"/>
                <v:imagedata o:title=""/>
                <o:lock v:ext="edit" aspectratio="f"/>
                <v:textbo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v:textbox>
              </v:shape>
            </w:pict>
          </mc:Fallback>
        </mc:AlternateContent>
      </w:r>
      <w:r>
        <w:rPr>
          <w:rFonts w:ascii="微软雅黑" w:hAnsi="微软雅黑" w:eastAsia="微软雅黑" w:cs="微软雅黑"/>
          <w:b/>
          <w:color w:val="404040"/>
          <w:kern w:val="0"/>
          <w:sz w:val="36"/>
          <w:szCs w:val="36"/>
        </w:rPr>
        <w:t>Registration Form</w:t>
      </w:r>
    </w:p>
    <w:p>
      <w:pPr>
        <w:ind w:firstLine="105" w:firstLineChars="50"/>
        <w:rPr>
          <w:rFonts w:ascii="微软雅黑" w:hAnsi="微软雅黑" w:eastAsia="微软雅黑"/>
          <w:b/>
          <w:color w:val="0070C0"/>
          <w:szCs w:val="21"/>
        </w:rPr>
      </w:pPr>
    </w:p>
    <w:tbl>
      <w:tblPr>
        <w:tblStyle w:val="8"/>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948"/>
        <w:gridCol w:w="735"/>
        <w:gridCol w:w="1104"/>
        <w:gridCol w:w="1960"/>
        <w:gridCol w:w="1559"/>
        <w:gridCol w:w="1964"/>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single" w:color="002060" w:sz="12"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公司名称</w:t>
            </w:r>
          </w:p>
        </w:tc>
        <w:tc>
          <w:tcPr>
            <w:tcW w:w="9183" w:type="dxa"/>
            <w:gridSpan w:val="7"/>
            <w:tcBorders>
              <w:top w:val="single" w:color="002060" w:sz="12"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贵司</w:t>
            </w:r>
          </w:p>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培训联系人</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2877" w:type="dxa"/>
            <w:gridSpan w:val="2"/>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2877" w:type="dxa"/>
            <w:gridSpan w:val="2"/>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课程名称</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课程日期</w:t>
            </w:r>
          </w:p>
        </w:tc>
        <w:tc>
          <w:tcPr>
            <w:tcW w:w="4747" w:type="dxa"/>
            <w:gridSpan w:val="4"/>
            <w:vAlign w:val="center"/>
          </w:tcPr>
          <w:p>
            <w:pPr>
              <w:jc w:val="center"/>
              <w:rPr>
                <w:rFonts w:ascii="微软雅黑" w:hAnsi="微软雅黑" w:eastAsia="微软雅黑" w:cs="微软雅黑"/>
                <w:b/>
                <w:color w:val="0000FF"/>
                <w:sz w:val="18"/>
                <w:szCs w:val="21"/>
              </w:rPr>
            </w:pP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课程地点</w:t>
            </w:r>
          </w:p>
        </w:tc>
        <w:tc>
          <w:tcPr>
            <w:tcW w:w="2877" w:type="dxa"/>
            <w:gridSpan w:val="2"/>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参会人员信息</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196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c>
          <w:tcPr>
            <w:tcW w:w="913" w:type="dxa"/>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913" w:type="dxa"/>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付款方式</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FF0000"/>
                <w:sz w:val="18"/>
                <w:szCs w:val="21"/>
              </w:rPr>
            </w:pP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18"/>
                <w:szCs w:val="21"/>
              </w:rPr>
              <w:t>转账</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28"/>
                <w:szCs w:val="28"/>
              </w:rPr>
              <w:t xml:space="preserve"> </w:t>
            </w:r>
            <w:r>
              <w:rPr>
                <w:rFonts w:hint="eastAsia" w:ascii="微软雅黑" w:hAnsi="微软雅黑" w:eastAsia="微软雅黑" w:cs="微软雅黑"/>
                <w:color w:val="595959"/>
                <w:sz w:val="18"/>
                <w:szCs w:val="21"/>
              </w:rPr>
              <w:t>现金</w:t>
            </w:r>
          </w:p>
        </w:tc>
      </w:tr>
    </w:tbl>
    <w:p>
      <w:pPr>
        <w:rPr>
          <w:rFonts w:ascii="微软雅黑" w:hAnsi="微软雅黑" w:eastAsia="微软雅黑"/>
          <w:b/>
          <w:color w:val="262626"/>
          <w:sz w:val="18"/>
          <w:szCs w:val="18"/>
        </w:rPr>
      </w:pPr>
    </w:p>
    <w:tbl>
      <w:tblPr>
        <w:tblStyle w:val="8"/>
        <w:tblW w:w="103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Layout w:type="fixed"/>
        <w:tblCellMar>
          <w:top w:w="0" w:type="dxa"/>
          <w:left w:w="108" w:type="dxa"/>
          <w:bottom w:w="0" w:type="dxa"/>
          <w:right w:w="108" w:type="dxa"/>
        </w:tblCellMar>
      </w:tblPr>
      <w:tblGrid>
        <w:gridCol w:w="103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434" w:hRule="atLeast"/>
          <w:jc w:val="center"/>
        </w:trPr>
        <w:tc>
          <w:tcPr>
            <w:tcW w:w="10314" w:type="dxa"/>
            <w:tcBorders>
              <w:top w:val="single" w:color="000000" w:sz="12" w:space="0"/>
            </w:tcBorders>
            <w:shd w:val="clear" w:color="auto" w:fill="D9D9D9"/>
            <w:vAlign w:val="center"/>
          </w:tcPr>
          <w:p>
            <w:pPr>
              <w:jc w:val="center"/>
              <w:rPr>
                <w:rFonts w:ascii="微软雅黑" w:hAnsi="微软雅黑" w:eastAsia="微软雅黑" w:cs="微软雅黑"/>
                <w:b/>
                <w:color w:val="0070C0"/>
                <w:sz w:val="18"/>
                <w:szCs w:val="18"/>
              </w:rPr>
            </w:pPr>
            <w:r>
              <w:rPr>
                <w:rFonts w:hint="eastAsia" w:ascii="微软雅黑" w:hAnsi="微软雅黑" w:eastAsia="微软雅黑" w:cs="微软雅黑"/>
                <w:b/>
                <w:color w:val="0070C0"/>
                <w:sz w:val="18"/>
                <w:szCs w:val="18"/>
              </w:rPr>
              <w:t>温</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馨</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提</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示</w:t>
            </w:r>
            <w:r>
              <w:rPr>
                <w:rFonts w:ascii="微软雅黑" w:hAnsi="微软雅黑" w:eastAsia="微软雅黑" w:cs="微软雅黑"/>
                <w:b/>
                <w:color w:val="0070C0"/>
                <w:sz w:val="18"/>
                <w:szCs w:val="18"/>
              </w:rPr>
              <w:t xml:space="preserve"> Friendly Tips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2195" w:hRule="atLeast"/>
          <w:jc w:val="center"/>
        </w:trPr>
        <w:tc>
          <w:tcPr>
            <w:tcW w:w="10314" w:type="dxa"/>
            <w:tcBorders>
              <w:bottom w:val="single" w:color="000000" w:sz="12" w:space="0"/>
            </w:tcBorders>
            <w:vAlign w:val="center"/>
          </w:tcPr>
          <w:p>
            <w:pPr>
              <w:numPr>
                <w:ilvl w:val="0"/>
                <w:numId w:val="4"/>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上表</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部分请确认后打</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，本表填写完成后，请回传至我司，为确保您报名无误，建议您再次电话确认。</w:t>
            </w:r>
          </w:p>
          <w:p>
            <w:pPr>
              <w:numPr>
                <w:ilvl w:val="0"/>
                <w:numId w:val="4"/>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本课程可针对企业需求，上门服务，组织内训，欢迎咨询。</w:t>
            </w:r>
          </w:p>
          <w:p>
            <w:pPr>
              <w:numPr>
                <w:ilvl w:val="0"/>
                <w:numId w:val="4"/>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我公司收到报名表和汇款后，会在开课前一星期内将《开课确认函》发送至您的邮箱。</w:t>
            </w:r>
          </w:p>
          <w:p>
            <w:pPr>
              <w:numPr>
                <w:ilvl w:val="0"/>
                <w:numId w:val="4"/>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b/>
                <w:color w:val="C00000"/>
                <w:sz w:val="18"/>
                <w:szCs w:val="21"/>
                <w:u w:val="single"/>
              </w:rPr>
              <w:t>报名后，请务必出席</w:t>
            </w:r>
            <w:r>
              <w:rPr>
                <w:rFonts w:hint="eastAsia" w:ascii="微软雅黑" w:hAnsi="微软雅黑" w:eastAsia="微软雅黑" w:cs="微软雅黑"/>
                <w:b/>
                <w:color w:val="C00000"/>
                <w:sz w:val="18"/>
                <w:szCs w:val="21"/>
              </w:rPr>
              <w:t>。</w:t>
            </w:r>
            <w:r>
              <w:rPr>
                <w:rFonts w:hint="eastAsia" w:ascii="微软雅黑" w:hAnsi="微软雅黑" w:eastAsia="微软雅黑" w:cs="微软雅黑"/>
                <w:color w:val="0F243E"/>
                <w:sz w:val="18"/>
                <w:szCs w:val="21"/>
              </w:rPr>
              <w:t>如遇特殊情况，无法出席，请务必于开课前一周之前通知我们，否则将收取一定的违约金。</w:t>
            </w:r>
          </w:p>
          <w:p>
            <w:pPr>
              <w:numPr>
                <w:ilvl w:val="0"/>
                <w:numId w:val="4"/>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培训当天，请根据我们提供的《开课确认函》，提前</w:t>
            </w:r>
            <w:r>
              <w:rPr>
                <w:rFonts w:ascii="微软雅黑" w:hAnsi="微软雅黑" w:eastAsia="微软雅黑" w:cs="微软雅黑"/>
                <w:color w:val="0F243E"/>
                <w:sz w:val="18"/>
                <w:szCs w:val="21"/>
              </w:rPr>
              <w:t>15</w:t>
            </w:r>
            <w:r>
              <w:rPr>
                <w:rFonts w:hint="eastAsia" w:ascii="微软雅黑" w:hAnsi="微软雅黑" w:eastAsia="微软雅黑" w:cs="微软雅黑"/>
                <w:color w:val="0F243E"/>
                <w:sz w:val="18"/>
                <w:szCs w:val="21"/>
              </w:rPr>
              <w:t>分钟至指定地点签到处办理报到手续。</w:t>
            </w:r>
          </w:p>
        </w:tc>
      </w:tr>
    </w:tbl>
    <w:p>
      <w:pPr>
        <w:rPr>
          <w:rFonts w:eastAsia="微软雅黑"/>
          <w:sz w:val="18"/>
          <w:szCs w:val="18"/>
        </w:rPr>
      </w:pPr>
    </w:p>
    <w:p>
      <w:pPr>
        <w:rPr>
          <w:rFonts w:eastAsia="微软雅黑"/>
          <w:sz w:val="18"/>
          <w:szCs w:val="18"/>
        </w:rPr>
      </w:pPr>
    </w:p>
    <w:p>
      <w:pPr>
        <w:jc w:val="center"/>
        <w:rPr>
          <w:rFonts w:ascii="微软雅黑" w:hAnsi="微软雅黑" w:eastAsia="微软雅黑" w:cs="微软雅黑"/>
          <w:color w:val="1E1C11" w:themeColor="background2" w:themeShade="1A"/>
          <w:sz w:val="18"/>
          <w:szCs w:val="18"/>
        </w:rPr>
      </w:pPr>
    </w:p>
    <w:p>
      <w:pPr>
        <w:rPr>
          <w:rFonts w:eastAsia="微软雅黑"/>
          <w:sz w:val="18"/>
          <w:szCs w:val="18"/>
        </w:rPr>
      </w:pPr>
    </w:p>
    <w:p>
      <w:pPr>
        <w:rPr>
          <w:rFonts w:eastAsia="微软雅黑" w:cs="宋体"/>
          <w:bCs/>
          <w:kern w:val="0"/>
          <w:sz w:val="18"/>
          <w:szCs w:val="18"/>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0" locked="0" layoutInCell="1" allowOverlap="1">
          <wp:simplePos x="0" y="0"/>
          <wp:positionH relativeFrom="column">
            <wp:posOffset>8477250</wp:posOffset>
          </wp:positionH>
          <wp:positionV relativeFrom="paragraph">
            <wp:posOffset>353060</wp:posOffset>
          </wp:positionV>
          <wp:extent cx="981075" cy="381000"/>
          <wp:effectExtent l="0" t="0" r="0" b="0"/>
          <wp:wrapNone/>
          <wp:docPr id="4" name="图片 2" descr="dn_0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n_01302.png"/>
                  <pic:cNvPicPr>
                    <a:picLocks noChangeAspect="1"/>
                  </pic:cNvPicPr>
                </pic:nvPicPr>
                <pic:blipFill>
                  <a:blip r:embed="rId1"/>
                  <a:stretch>
                    <a:fillRect/>
                  </a:stretch>
                </pic:blipFill>
                <pic:spPr>
                  <a:xfrm>
                    <a:off x="0" y="0"/>
                    <a:ext cx="981075" cy="381000"/>
                  </a:xfrm>
                  <a:prstGeom prst="rect">
                    <a:avLst/>
                  </a:prstGeom>
                  <a:noFill/>
                  <a:ln w="9525">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6D38"/>
    <w:multiLevelType w:val="multilevel"/>
    <w:tmpl w:val="07556D38"/>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5D3A3780"/>
    <w:multiLevelType w:val="multilevel"/>
    <w:tmpl w:val="5D3A37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EE432D"/>
    <w:multiLevelType w:val="multilevel"/>
    <w:tmpl w:val="5DEE43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A627C10"/>
    <w:multiLevelType w:val="multilevel"/>
    <w:tmpl w:val="6A627C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61"/>
    <w:rsid w:val="0000111F"/>
    <w:rsid w:val="00005996"/>
    <w:rsid w:val="00016A09"/>
    <w:rsid w:val="000204E0"/>
    <w:rsid w:val="00021AB7"/>
    <w:rsid w:val="00026B8B"/>
    <w:rsid w:val="00031958"/>
    <w:rsid w:val="00034273"/>
    <w:rsid w:val="00035864"/>
    <w:rsid w:val="00037246"/>
    <w:rsid w:val="0004232B"/>
    <w:rsid w:val="000452EC"/>
    <w:rsid w:val="00054F8D"/>
    <w:rsid w:val="000609D6"/>
    <w:rsid w:val="00063DA2"/>
    <w:rsid w:val="000652E1"/>
    <w:rsid w:val="00066983"/>
    <w:rsid w:val="00066DB0"/>
    <w:rsid w:val="00070C21"/>
    <w:rsid w:val="00072F0E"/>
    <w:rsid w:val="000741AD"/>
    <w:rsid w:val="00080280"/>
    <w:rsid w:val="00080D33"/>
    <w:rsid w:val="0008184D"/>
    <w:rsid w:val="000820FB"/>
    <w:rsid w:val="00087B30"/>
    <w:rsid w:val="00094BCA"/>
    <w:rsid w:val="000974EE"/>
    <w:rsid w:val="000A3851"/>
    <w:rsid w:val="000C23BF"/>
    <w:rsid w:val="000C7CE4"/>
    <w:rsid w:val="000D3E5D"/>
    <w:rsid w:val="000E657A"/>
    <w:rsid w:val="000F3CE5"/>
    <w:rsid w:val="000F48EC"/>
    <w:rsid w:val="000F5DE7"/>
    <w:rsid w:val="00111126"/>
    <w:rsid w:val="001209D6"/>
    <w:rsid w:val="00122302"/>
    <w:rsid w:val="00133AC6"/>
    <w:rsid w:val="00175E07"/>
    <w:rsid w:val="00182D0D"/>
    <w:rsid w:val="00183856"/>
    <w:rsid w:val="00187A0D"/>
    <w:rsid w:val="00191FC3"/>
    <w:rsid w:val="001B4CF3"/>
    <w:rsid w:val="001C35AB"/>
    <w:rsid w:val="001C71C3"/>
    <w:rsid w:val="001C7201"/>
    <w:rsid w:val="001C7C94"/>
    <w:rsid w:val="001D1614"/>
    <w:rsid w:val="001D73B9"/>
    <w:rsid w:val="001E0140"/>
    <w:rsid w:val="001E3F4C"/>
    <w:rsid w:val="001E492A"/>
    <w:rsid w:val="001E534B"/>
    <w:rsid w:val="001F2995"/>
    <w:rsid w:val="001F5411"/>
    <w:rsid w:val="00203283"/>
    <w:rsid w:val="00214833"/>
    <w:rsid w:val="002158C2"/>
    <w:rsid w:val="00217D6B"/>
    <w:rsid w:val="002219A6"/>
    <w:rsid w:val="002271D1"/>
    <w:rsid w:val="002418EC"/>
    <w:rsid w:val="002722BA"/>
    <w:rsid w:val="00275A73"/>
    <w:rsid w:val="002802BE"/>
    <w:rsid w:val="00282E47"/>
    <w:rsid w:val="0028431E"/>
    <w:rsid w:val="002868D8"/>
    <w:rsid w:val="002907C0"/>
    <w:rsid w:val="00293780"/>
    <w:rsid w:val="00294F25"/>
    <w:rsid w:val="002A5DFC"/>
    <w:rsid w:val="002D0891"/>
    <w:rsid w:val="002E2A69"/>
    <w:rsid w:val="002E5F74"/>
    <w:rsid w:val="00311240"/>
    <w:rsid w:val="00316644"/>
    <w:rsid w:val="0032463D"/>
    <w:rsid w:val="00327362"/>
    <w:rsid w:val="00327F0A"/>
    <w:rsid w:val="003328A5"/>
    <w:rsid w:val="00335810"/>
    <w:rsid w:val="0033606C"/>
    <w:rsid w:val="00337259"/>
    <w:rsid w:val="00341C11"/>
    <w:rsid w:val="0034227A"/>
    <w:rsid w:val="003425AB"/>
    <w:rsid w:val="003439BD"/>
    <w:rsid w:val="0034531B"/>
    <w:rsid w:val="0034577B"/>
    <w:rsid w:val="00345F51"/>
    <w:rsid w:val="003522FC"/>
    <w:rsid w:val="00360FC4"/>
    <w:rsid w:val="00365240"/>
    <w:rsid w:val="00375D87"/>
    <w:rsid w:val="003769DC"/>
    <w:rsid w:val="003773D7"/>
    <w:rsid w:val="00385BE9"/>
    <w:rsid w:val="003974EA"/>
    <w:rsid w:val="003A3DAC"/>
    <w:rsid w:val="003B224E"/>
    <w:rsid w:val="003B6D66"/>
    <w:rsid w:val="003C5087"/>
    <w:rsid w:val="003D0949"/>
    <w:rsid w:val="003D1CE6"/>
    <w:rsid w:val="003D52B7"/>
    <w:rsid w:val="003F09FD"/>
    <w:rsid w:val="003F4F0B"/>
    <w:rsid w:val="0040379E"/>
    <w:rsid w:val="00404B57"/>
    <w:rsid w:val="00410FDA"/>
    <w:rsid w:val="004252D3"/>
    <w:rsid w:val="00425A4A"/>
    <w:rsid w:val="004310DA"/>
    <w:rsid w:val="004411E7"/>
    <w:rsid w:val="00452DCE"/>
    <w:rsid w:val="00453BC5"/>
    <w:rsid w:val="00455623"/>
    <w:rsid w:val="004706A4"/>
    <w:rsid w:val="00483359"/>
    <w:rsid w:val="00484F15"/>
    <w:rsid w:val="00490C38"/>
    <w:rsid w:val="004A71F7"/>
    <w:rsid w:val="004A7D28"/>
    <w:rsid w:val="004C4489"/>
    <w:rsid w:val="004C4C30"/>
    <w:rsid w:val="004C7CDA"/>
    <w:rsid w:val="004D2D28"/>
    <w:rsid w:val="004D6D00"/>
    <w:rsid w:val="004E1669"/>
    <w:rsid w:val="004E1EE4"/>
    <w:rsid w:val="004E55DE"/>
    <w:rsid w:val="004F1D98"/>
    <w:rsid w:val="004F7076"/>
    <w:rsid w:val="0051116B"/>
    <w:rsid w:val="005117AC"/>
    <w:rsid w:val="00512587"/>
    <w:rsid w:val="00517D1E"/>
    <w:rsid w:val="00520EFF"/>
    <w:rsid w:val="00524AF2"/>
    <w:rsid w:val="0052749B"/>
    <w:rsid w:val="00534563"/>
    <w:rsid w:val="005539C5"/>
    <w:rsid w:val="00560909"/>
    <w:rsid w:val="00570890"/>
    <w:rsid w:val="00572CB0"/>
    <w:rsid w:val="00590085"/>
    <w:rsid w:val="0059427A"/>
    <w:rsid w:val="005A1B16"/>
    <w:rsid w:val="005A2019"/>
    <w:rsid w:val="005A22F0"/>
    <w:rsid w:val="005A3889"/>
    <w:rsid w:val="005A4E65"/>
    <w:rsid w:val="005A7C13"/>
    <w:rsid w:val="005B5456"/>
    <w:rsid w:val="005C3719"/>
    <w:rsid w:val="005C70E4"/>
    <w:rsid w:val="005E6A66"/>
    <w:rsid w:val="005F5310"/>
    <w:rsid w:val="005F6783"/>
    <w:rsid w:val="00600DF5"/>
    <w:rsid w:val="00601982"/>
    <w:rsid w:val="006040BE"/>
    <w:rsid w:val="006043B5"/>
    <w:rsid w:val="00605BC3"/>
    <w:rsid w:val="00614378"/>
    <w:rsid w:val="00616DF2"/>
    <w:rsid w:val="00616E7C"/>
    <w:rsid w:val="006261CD"/>
    <w:rsid w:val="006264D5"/>
    <w:rsid w:val="00631960"/>
    <w:rsid w:val="00634D0F"/>
    <w:rsid w:val="0064668C"/>
    <w:rsid w:val="006723BD"/>
    <w:rsid w:val="00672D9D"/>
    <w:rsid w:val="006778B2"/>
    <w:rsid w:val="00685285"/>
    <w:rsid w:val="00691AF4"/>
    <w:rsid w:val="00696E85"/>
    <w:rsid w:val="006A3D8B"/>
    <w:rsid w:val="006B5B26"/>
    <w:rsid w:val="006C397E"/>
    <w:rsid w:val="006D3445"/>
    <w:rsid w:val="006E6297"/>
    <w:rsid w:val="00700177"/>
    <w:rsid w:val="00701AA1"/>
    <w:rsid w:val="007143CE"/>
    <w:rsid w:val="0071662B"/>
    <w:rsid w:val="00723C2D"/>
    <w:rsid w:val="0074102E"/>
    <w:rsid w:val="007431CD"/>
    <w:rsid w:val="0075016B"/>
    <w:rsid w:val="0075244C"/>
    <w:rsid w:val="007538A8"/>
    <w:rsid w:val="00753BA1"/>
    <w:rsid w:val="00756669"/>
    <w:rsid w:val="00764111"/>
    <w:rsid w:val="00772B69"/>
    <w:rsid w:val="0078066C"/>
    <w:rsid w:val="00795086"/>
    <w:rsid w:val="007A41AF"/>
    <w:rsid w:val="007B0F87"/>
    <w:rsid w:val="007B1D97"/>
    <w:rsid w:val="007B23EE"/>
    <w:rsid w:val="007B4644"/>
    <w:rsid w:val="007B472F"/>
    <w:rsid w:val="007C4E06"/>
    <w:rsid w:val="007C625B"/>
    <w:rsid w:val="007F31D0"/>
    <w:rsid w:val="007F68AF"/>
    <w:rsid w:val="00801785"/>
    <w:rsid w:val="00802D61"/>
    <w:rsid w:val="0081132D"/>
    <w:rsid w:val="008135A0"/>
    <w:rsid w:val="00817A70"/>
    <w:rsid w:val="008257B2"/>
    <w:rsid w:val="00842AE1"/>
    <w:rsid w:val="00854083"/>
    <w:rsid w:val="00857A16"/>
    <w:rsid w:val="00861743"/>
    <w:rsid w:val="00873F59"/>
    <w:rsid w:val="00876486"/>
    <w:rsid w:val="00877BFE"/>
    <w:rsid w:val="00882E23"/>
    <w:rsid w:val="008853B5"/>
    <w:rsid w:val="00886110"/>
    <w:rsid w:val="008865F3"/>
    <w:rsid w:val="00887A73"/>
    <w:rsid w:val="008A5780"/>
    <w:rsid w:val="008C0B19"/>
    <w:rsid w:val="008C12A4"/>
    <w:rsid w:val="008C1C4F"/>
    <w:rsid w:val="008C56D8"/>
    <w:rsid w:val="008D45A4"/>
    <w:rsid w:val="008D6EE9"/>
    <w:rsid w:val="008E04B5"/>
    <w:rsid w:val="008E0BD9"/>
    <w:rsid w:val="008E5ABE"/>
    <w:rsid w:val="008E5B5B"/>
    <w:rsid w:val="008E5DCF"/>
    <w:rsid w:val="008E6833"/>
    <w:rsid w:val="008E6FE7"/>
    <w:rsid w:val="008F23C9"/>
    <w:rsid w:val="008F55A4"/>
    <w:rsid w:val="008F76BA"/>
    <w:rsid w:val="00902598"/>
    <w:rsid w:val="00903600"/>
    <w:rsid w:val="00906499"/>
    <w:rsid w:val="00906E1F"/>
    <w:rsid w:val="00916408"/>
    <w:rsid w:val="00925951"/>
    <w:rsid w:val="009325E9"/>
    <w:rsid w:val="009422E6"/>
    <w:rsid w:val="0094755E"/>
    <w:rsid w:val="00951C3E"/>
    <w:rsid w:val="00953666"/>
    <w:rsid w:val="0098499F"/>
    <w:rsid w:val="00996E09"/>
    <w:rsid w:val="009B0514"/>
    <w:rsid w:val="009B6001"/>
    <w:rsid w:val="009B620F"/>
    <w:rsid w:val="009B7E87"/>
    <w:rsid w:val="009C24C4"/>
    <w:rsid w:val="009C407D"/>
    <w:rsid w:val="009C436A"/>
    <w:rsid w:val="009C56E3"/>
    <w:rsid w:val="009E28ED"/>
    <w:rsid w:val="009F2E38"/>
    <w:rsid w:val="009F4C1D"/>
    <w:rsid w:val="009F605A"/>
    <w:rsid w:val="00A06778"/>
    <w:rsid w:val="00A13833"/>
    <w:rsid w:val="00A24E89"/>
    <w:rsid w:val="00A27268"/>
    <w:rsid w:val="00A3467C"/>
    <w:rsid w:val="00A40D8C"/>
    <w:rsid w:val="00A43B7A"/>
    <w:rsid w:val="00A50C7C"/>
    <w:rsid w:val="00A50ED1"/>
    <w:rsid w:val="00A62E6C"/>
    <w:rsid w:val="00A70781"/>
    <w:rsid w:val="00A70A85"/>
    <w:rsid w:val="00A810B5"/>
    <w:rsid w:val="00A85269"/>
    <w:rsid w:val="00A936BA"/>
    <w:rsid w:val="00AA04E5"/>
    <w:rsid w:val="00AA3E9D"/>
    <w:rsid w:val="00AB01F1"/>
    <w:rsid w:val="00AB6410"/>
    <w:rsid w:val="00AB6E5F"/>
    <w:rsid w:val="00AC531B"/>
    <w:rsid w:val="00AC5FA9"/>
    <w:rsid w:val="00AD0FE0"/>
    <w:rsid w:val="00AD7D21"/>
    <w:rsid w:val="00AE000D"/>
    <w:rsid w:val="00AE7D2F"/>
    <w:rsid w:val="00B035B0"/>
    <w:rsid w:val="00B15326"/>
    <w:rsid w:val="00B31066"/>
    <w:rsid w:val="00B36B4E"/>
    <w:rsid w:val="00B37064"/>
    <w:rsid w:val="00B37CB2"/>
    <w:rsid w:val="00B43566"/>
    <w:rsid w:val="00B44A18"/>
    <w:rsid w:val="00B50007"/>
    <w:rsid w:val="00B666F3"/>
    <w:rsid w:val="00B730B1"/>
    <w:rsid w:val="00B73391"/>
    <w:rsid w:val="00B762BD"/>
    <w:rsid w:val="00B77FEE"/>
    <w:rsid w:val="00B83B9B"/>
    <w:rsid w:val="00B963BB"/>
    <w:rsid w:val="00BA008F"/>
    <w:rsid w:val="00BD07A0"/>
    <w:rsid w:val="00BD1B31"/>
    <w:rsid w:val="00BD1D12"/>
    <w:rsid w:val="00BE4AB5"/>
    <w:rsid w:val="00BE574C"/>
    <w:rsid w:val="00BF101B"/>
    <w:rsid w:val="00C05256"/>
    <w:rsid w:val="00C07C74"/>
    <w:rsid w:val="00C107FB"/>
    <w:rsid w:val="00C10A94"/>
    <w:rsid w:val="00C1361D"/>
    <w:rsid w:val="00C15B5E"/>
    <w:rsid w:val="00C16C3B"/>
    <w:rsid w:val="00C24AEB"/>
    <w:rsid w:val="00C26D73"/>
    <w:rsid w:val="00C472F9"/>
    <w:rsid w:val="00C5178B"/>
    <w:rsid w:val="00C544C9"/>
    <w:rsid w:val="00C644F4"/>
    <w:rsid w:val="00C73D8A"/>
    <w:rsid w:val="00C80627"/>
    <w:rsid w:val="00C81C23"/>
    <w:rsid w:val="00C92854"/>
    <w:rsid w:val="00C943A3"/>
    <w:rsid w:val="00C967C0"/>
    <w:rsid w:val="00C96801"/>
    <w:rsid w:val="00CA03BE"/>
    <w:rsid w:val="00CA0AA8"/>
    <w:rsid w:val="00CA0F26"/>
    <w:rsid w:val="00CB07D7"/>
    <w:rsid w:val="00CB100D"/>
    <w:rsid w:val="00CB1EC5"/>
    <w:rsid w:val="00CB686E"/>
    <w:rsid w:val="00CB7E7B"/>
    <w:rsid w:val="00CD64BF"/>
    <w:rsid w:val="00CD7A73"/>
    <w:rsid w:val="00CF2A1F"/>
    <w:rsid w:val="00D04A8D"/>
    <w:rsid w:val="00D06018"/>
    <w:rsid w:val="00D27506"/>
    <w:rsid w:val="00D41556"/>
    <w:rsid w:val="00D532D2"/>
    <w:rsid w:val="00D623E7"/>
    <w:rsid w:val="00D6629B"/>
    <w:rsid w:val="00D75728"/>
    <w:rsid w:val="00D834D4"/>
    <w:rsid w:val="00D84981"/>
    <w:rsid w:val="00D84E53"/>
    <w:rsid w:val="00D960FA"/>
    <w:rsid w:val="00DA171A"/>
    <w:rsid w:val="00DA39A2"/>
    <w:rsid w:val="00DA5405"/>
    <w:rsid w:val="00DA7144"/>
    <w:rsid w:val="00DA74B5"/>
    <w:rsid w:val="00DA7C84"/>
    <w:rsid w:val="00DB70CC"/>
    <w:rsid w:val="00DC02E0"/>
    <w:rsid w:val="00DC2F82"/>
    <w:rsid w:val="00DC6511"/>
    <w:rsid w:val="00DD65D7"/>
    <w:rsid w:val="00DE2CC0"/>
    <w:rsid w:val="00DE7AEA"/>
    <w:rsid w:val="00DF0BCF"/>
    <w:rsid w:val="00DF2209"/>
    <w:rsid w:val="00E020C6"/>
    <w:rsid w:val="00E11155"/>
    <w:rsid w:val="00E12E96"/>
    <w:rsid w:val="00E33185"/>
    <w:rsid w:val="00E34BF2"/>
    <w:rsid w:val="00E41F23"/>
    <w:rsid w:val="00E54196"/>
    <w:rsid w:val="00E66C4D"/>
    <w:rsid w:val="00E97605"/>
    <w:rsid w:val="00EA18AE"/>
    <w:rsid w:val="00EA4556"/>
    <w:rsid w:val="00EB096D"/>
    <w:rsid w:val="00EB312C"/>
    <w:rsid w:val="00EB6CF5"/>
    <w:rsid w:val="00EB6E63"/>
    <w:rsid w:val="00EB7618"/>
    <w:rsid w:val="00EC5BA1"/>
    <w:rsid w:val="00ED78B1"/>
    <w:rsid w:val="00EE58CA"/>
    <w:rsid w:val="00EF0789"/>
    <w:rsid w:val="00F11FDD"/>
    <w:rsid w:val="00F2195C"/>
    <w:rsid w:val="00F21B3C"/>
    <w:rsid w:val="00F252FA"/>
    <w:rsid w:val="00F26153"/>
    <w:rsid w:val="00F3273D"/>
    <w:rsid w:val="00F4096B"/>
    <w:rsid w:val="00F427FB"/>
    <w:rsid w:val="00F65790"/>
    <w:rsid w:val="00F65F11"/>
    <w:rsid w:val="00F75508"/>
    <w:rsid w:val="00F75DFC"/>
    <w:rsid w:val="00F872AF"/>
    <w:rsid w:val="00F903E6"/>
    <w:rsid w:val="00F9161D"/>
    <w:rsid w:val="00F926A2"/>
    <w:rsid w:val="00F961AC"/>
    <w:rsid w:val="00FA50EC"/>
    <w:rsid w:val="00FC6011"/>
    <w:rsid w:val="00FC6D55"/>
    <w:rsid w:val="00FC6E5A"/>
    <w:rsid w:val="00FC6F94"/>
    <w:rsid w:val="00FD16FF"/>
    <w:rsid w:val="00FD4527"/>
    <w:rsid w:val="00FD5B95"/>
    <w:rsid w:val="00FE0E21"/>
    <w:rsid w:val="00FE5111"/>
    <w:rsid w:val="00FF62D6"/>
    <w:rsid w:val="022453E0"/>
    <w:rsid w:val="051F6B5E"/>
    <w:rsid w:val="07F47483"/>
    <w:rsid w:val="0A5A3A40"/>
    <w:rsid w:val="0C983497"/>
    <w:rsid w:val="15B469CE"/>
    <w:rsid w:val="1A527165"/>
    <w:rsid w:val="217D369A"/>
    <w:rsid w:val="24D86EE3"/>
    <w:rsid w:val="28701522"/>
    <w:rsid w:val="2A4222E2"/>
    <w:rsid w:val="34C734AB"/>
    <w:rsid w:val="3B51184D"/>
    <w:rsid w:val="3B9759D4"/>
    <w:rsid w:val="3E8356E8"/>
    <w:rsid w:val="461178A9"/>
    <w:rsid w:val="48EC5D5D"/>
    <w:rsid w:val="4C7E244F"/>
    <w:rsid w:val="4C7E282B"/>
    <w:rsid w:val="4EAC396E"/>
    <w:rsid w:val="53233374"/>
    <w:rsid w:val="542769E9"/>
    <w:rsid w:val="59082062"/>
    <w:rsid w:val="59C77153"/>
    <w:rsid w:val="5B926A19"/>
    <w:rsid w:val="5E3718F3"/>
    <w:rsid w:val="668D5698"/>
    <w:rsid w:val="67EE19E3"/>
    <w:rsid w:val="6A834927"/>
    <w:rsid w:val="6FF406CB"/>
    <w:rsid w:val="71CD11D7"/>
    <w:rsid w:val="72A939D7"/>
    <w:rsid w:val="75B22239"/>
    <w:rsid w:val="768E5A0A"/>
    <w:rsid w:val="776F6BC8"/>
    <w:rsid w:val="7AD35E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99" w:semiHidden="0" w:name="Light Shading Accent 5"/>
    <w:lsdException w:unhideWhenUsed="0" w:uiPriority="61" w:semiHidden="0" w:name="Light List Accent 5"/>
    <w:lsdException w:qFormat="1" w:unhideWhenUsed="0" w:uiPriority="99"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99"/>
    <w:pPr>
      <w:keepNext/>
      <w:keepLines/>
      <w:spacing w:line="415" w:lineRule="auto"/>
      <w:jc w:val="center"/>
      <w:outlineLvl w:val="1"/>
    </w:pPr>
    <w:rPr>
      <w:rFonts w:ascii="微软雅黑" w:hAnsi="微软雅黑" w:eastAsia="微软雅黑"/>
      <w:b/>
      <w:bCs/>
      <w:color w:val="0070C0"/>
      <w:sz w:val="28"/>
      <w:szCs w:val="32"/>
    </w:rPr>
  </w:style>
  <w:style w:type="paragraph" w:styleId="3">
    <w:name w:val="heading 3"/>
    <w:basedOn w:val="1"/>
    <w:next w:val="1"/>
    <w:link w:val="16"/>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rFonts w:ascii="Times New Roman" w:hAnsi="Times New Roman"/>
      <w:sz w:val="24"/>
      <w:szCs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0">
    <w:name w:val="Light Shading Accent 5"/>
    <w:basedOn w:val="8"/>
    <w:qFormat/>
    <w:uiPriority w:val="99"/>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1">
    <w:name w:val="Light Grid Accent 5"/>
    <w:basedOn w:val="8"/>
    <w:qFormat/>
    <w:uiPriority w:val="99"/>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pPr>
      <w:rPr>
        <w:rFonts w:ascii="Times New Roman" w:hAnsi="Times New Roman"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Times New Roman" w:hAnsi="Times New Roman"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Times New Roman" w:hAnsi="Times New Roman" w:eastAsia="宋体" w:cs="Times New Roman"/>
        <w:b/>
        <w:bCs/>
      </w:rPr>
    </w:tblStylePr>
    <w:tblStylePr w:type="lastCol">
      <w:rPr>
        <w:rFonts w:ascii="Times New Roman" w:hAnsi="Times New Roman"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styleId="13">
    <w:name w:val="FollowedHyperlink"/>
    <w:basedOn w:val="12"/>
    <w:semiHidden/>
    <w:unhideWhenUsed/>
    <w:qFormat/>
    <w:locked/>
    <w:uiPriority w:val="99"/>
    <w:rPr>
      <w:color w:val="800080"/>
      <w:u w:val="single"/>
    </w:rPr>
  </w:style>
  <w:style w:type="character" w:styleId="14">
    <w:name w:val="Hyperlink"/>
    <w:qFormat/>
    <w:uiPriority w:val="99"/>
    <w:rPr>
      <w:rFonts w:cs="Times New Roman"/>
      <w:color w:val="0000FF"/>
      <w:u w:val="single"/>
    </w:rPr>
  </w:style>
  <w:style w:type="character" w:customStyle="1" w:styleId="15">
    <w:name w:val="标题 2 Char"/>
    <w:link w:val="2"/>
    <w:qFormat/>
    <w:locked/>
    <w:uiPriority w:val="99"/>
    <w:rPr>
      <w:rFonts w:ascii="微软雅黑" w:hAnsi="微软雅黑" w:eastAsia="微软雅黑" w:cs="Times New Roman"/>
      <w:b/>
      <w:bCs/>
      <w:color w:val="0070C0"/>
      <w:sz w:val="32"/>
      <w:szCs w:val="32"/>
    </w:rPr>
  </w:style>
  <w:style w:type="character" w:customStyle="1" w:styleId="16">
    <w:name w:val="标题 3 Char"/>
    <w:link w:val="3"/>
    <w:qFormat/>
    <w:locked/>
    <w:uiPriority w:val="99"/>
    <w:rPr>
      <w:rFonts w:ascii="宋体" w:hAnsi="宋体" w:eastAsia="宋体" w:cs="宋体"/>
      <w:b/>
      <w:bCs/>
      <w:kern w:val="0"/>
      <w:sz w:val="27"/>
      <w:szCs w:val="27"/>
    </w:rPr>
  </w:style>
  <w:style w:type="character" w:customStyle="1" w:styleId="17">
    <w:name w:val="批注框文本 Char"/>
    <w:link w:val="4"/>
    <w:semiHidden/>
    <w:qFormat/>
    <w:locked/>
    <w:uiPriority w:val="99"/>
    <w:rPr>
      <w:rFonts w:cs="Times New Roman"/>
      <w:sz w:val="18"/>
      <w:szCs w:val="18"/>
    </w:rPr>
  </w:style>
  <w:style w:type="character" w:customStyle="1" w:styleId="18">
    <w:name w:val="页脚 Char"/>
    <w:link w:val="5"/>
    <w:qFormat/>
    <w:locked/>
    <w:uiPriority w:val="99"/>
    <w:rPr>
      <w:rFonts w:cs="Times New Roman"/>
      <w:sz w:val="18"/>
      <w:szCs w:val="18"/>
    </w:rPr>
  </w:style>
  <w:style w:type="character" w:customStyle="1" w:styleId="19">
    <w:name w:val="页眉 Char"/>
    <w:link w:val="6"/>
    <w:qFormat/>
    <w:locked/>
    <w:uiPriority w:val="99"/>
    <w:rPr>
      <w:rFonts w:cs="Times New Roman"/>
      <w:sz w:val="18"/>
      <w:szCs w:val="18"/>
    </w:rPr>
  </w:style>
  <w:style w:type="character" w:customStyle="1" w:styleId="20">
    <w:name w:val="en_title"/>
    <w:qFormat/>
    <w:uiPriority w:val="99"/>
    <w:rPr>
      <w:rFonts w:cs="Times New Roman"/>
    </w:rPr>
  </w:style>
  <w:style w:type="character" w:customStyle="1" w:styleId="21">
    <w:name w:val="apple-converted-space"/>
    <w:qFormat/>
    <w:uiPriority w:val="99"/>
    <w:rPr>
      <w:rFonts w:cs="Times New Roman"/>
    </w:rPr>
  </w:style>
  <w:style w:type="paragraph" w:customStyle="1" w:styleId="22">
    <w:name w:val="List Paragraph1"/>
    <w:basedOn w:val="1"/>
    <w:qFormat/>
    <w:uiPriority w:val="99"/>
    <w:pPr>
      <w:ind w:firstLine="420" w:firstLineChars="200"/>
    </w:pPr>
  </w:style>
  <w:style w:type="table" w:customStyle="1" w:styleId="23">
    <w:name w:val="中等深浅列表 1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24">
    <w:name w:val="浅色底纹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paragraph" w:customStyle="1" w:styleId="25">
    <w:name w:val="样式1"/>
    <w:basedOn w:val="6"/>
    <w:qFormat/>
    <w:uiPriority w:val="99"/>
    <w:pPr>
      <w:pBdr>
        <w:bottom w:val="none" w:color="auto" w:sz="0" w:space="0"/>
      </w:pBdr>
      <w:jc w:val="both"/>
    </w:pPr>
  </w:style>
  <w:style w:type="paragraph" w:customStyle="1" w:styleId="26">
    <w:name w:val="first_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p0"/>
    <w:basedOn w:val="1"/>
    <w:qFormat/>
    <w:uiPriority w:val="99"/>
    <w:pPr>
      <w:widowControl/>
    </w:pPr>
    <w:rPr>
      <w:rFonts w:ascii="Times New Roman" w:hAnsi="Times New Roman"/>
      <w:kern w:val="0"/>
      <w:szCs w:val="21"/>
    </w:rPr>
  </w:style>
  <w:style w:type="character" w:customStyle="1" w:styleId="28">
    <w:name w:val="cn_title"/>
    <w:qFormat/>
    <w:uiPriority w:val="99"/>
    <w:rPr>
      <w:rFonts w:cs="Times New Roman"/>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478</Words>
  <Characters>2727</Characters>
  <Lines>22</Lines>
  <Paragraphs>6</Paragraphs>
  <TotalTime>84</TotalTime>
  <ScaleCrop>false</ScaleCrop>
  <LinksUpToDate>false</LinksUpToDate>
  <CharactersWithSpaces>3199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2016-04-18T01:48:00Z</dcterms:created>
  <dc:creator>Jack</dc:creator>
  <cp:lastModifiedBy>Administrator</cp:lastModifiedBy>
  <cp:lastPrinted>2016-01-21T13:15:00Z</cp:lastPrinted>
  <dcterms:modified xsi:type="dcterms:W3CDTF">2021-11-14T13:28:51Z</dcterms:modified>
  <dc:title>企业十类高发劳动争议预防及解决策略</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C85BB30C417F491EB9F3E7688B975011</vt:lpwstr>
  </property>
</Properties>
</file>