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4E8" w:rsidRPr="000F2BE6" w:rsidRDefault="006F1195">
      <w:pPr>
        <w:rPr>
          <w:color w:val="FF0000"/>
          <w:sz w:val="32"/>
        </w:rPr>
      </w:pPr>
      <w:bookmarkStart w:id="0" w:name="_GoBack"/>
      <w:r w:rsidRPr="000F2BE6">
        <w:rPr>
          <w:rFonts w:hint="eastAsia"/>
          <w:color w:val="FF0000"/>
          <w:sz w:val="32"/>
        </w:rPr>
        <w:t>退貨入庫</w:t>
      </w:r>
    </w:p>
    <w:bookmarkEnd w:id="0"/>
    <w:p w:rsidR="006F1195" w:rsidRDefault="006F1195">
      <w:r>
        <w:rPr>
          <w:rFonts w:hint="eastAsia"/>
        </w:rPr>
        <w:t>MIGO</w:t>
      </w:r>
    </w:p>
    <w:p w:rsidR="006F1195" w:rsidRDefault="006F1195">
      <w:r w:rsidRPr="006F1195">
        <w:rPr>
          <w:rFonts w:hint="eastAsia"/>
        </w:rPr>
        <w:t>輸入</w:t>
      </w:r>
      <w:r w:rsidRPr="006F1195">
        <w:rPr>
          <w:rFonts w:hint="eastAsia"/>
        </w:rPr>
        <w:t>A08</w:t>
      </w:r>
      <w:r w:rsidRPr="006F1195">
        <w:rPr>
          <w:rFonts w:hint="eastAsia"/>
        </w:rPr>
        <w:t>庫存移轉、</w:t>
      </w:r>
      <w:r w:rsidRPr="006F1195">
        <w:rPr>
          <w:rFonts w:hint="eastAsia"/>
        </w:rPr>
        <w:t>R10</w:t>
      </w:r>
      <w:r w:rsidRPr="006F1195">
        <w:rPr>
          <w:rFonts w:hint="eastAsia"/>
        </w:rPr>
        <w:t>其他、異動類型</w:t>
      </w:r>
      <w:r w:rsidRPr="006F1195">
        <w:rPr>
          <w:rFonts w:hint="eastAsia"/>
        </w:rPr>
        <w:t>311</w:t>
      </w:r>
      <w:r w:rsidRPr="006F1195">
        <w:rPr>
          <w:rFonts w:hint="eastAsia"/>
        </w:rPr>
        <w:t>後按</w:t>
      </w:r>
      <w:r w:rsidRPr="006F1195">
        <w:rPr>
          <w:rFonts w:hint="eastAsia"/>
        </w:rPr>
        <w:t>enter</w:t>
      </w:r>
    </w:p>
    <w:p w:rsidR="006F1195" w:rsidRDefault="006F1195" w:rsidP="006F1195">
      <w:r>
        <w:rPr>
          <w:rFonts w:hint="eastAsia"/>
        </w:rPr>
        <w:t>輸入物料、儲存地點</w:t>
      </w:r>
      <w:r>
        <w:rPr>
          <w:rFonts w:hint="eastAsia"/>
        </w:rPr>
        <w:t>8022</w:t>
      </w:r>
      <w:proofErr w:type="gramStart"/>
      <w:r>
        <w:rPr>
          <w:rFonts w:hint="eastAsia"/>
        </w:rPr>
        <w:t>油封退貨倉</w:t>
      </w:r>
      <w:proofErr w:type="gramEnd"/>
      <w:r>
        <w:rPr>
          <w:rFonts w:hint="eastAsia"/>
        </w:rPr>
        <w:t>(</w:t>
      </w:r>
      <w:r>
        <w:rPr>
          <w:rFonts w:hint="eastAsia"/>
        </w:rPr>
        <w:t>自</w:t>
      </w:r>
      <w:r>
        <w:rPr>
          <w:rFonts w:hint="eastAsia"/>
        </w:rPr>
        <w:t>)</w:t>
      </w:r>
      <w:r>
        <w:rPr>
          <w:rFonts w:hint="eastAsia"/>
        </w:rPr>
        <w:t>、退貨數量後按</w:t>
      </w:r>
      <w:r>
        <w:rPr>
          <w:rFonts w:hint="eastAsia"/>
        </w:rPr>
        <w:t>enter</w:t>
      </w:r>
    </w:p>
    <w:p w:rsidR="006F1195" w:rsidRDefault="006F1195" w:rsidP="006F1195">
      <w:r>
        <w:rPr>
          <w:rFonts w:hint="eastAsia"/>
        </w:rPr>
        <w:t>輸入退貨批次、儲存地點</w:t>
      </w:r>
      <w:r>
        <w:rPr>
          <w:rFonts w:hint="eastAsia"/>
        </w:rPr>
        <w:t>205W(</w:t>
      </w:r>
      <w:r>
        <w:rPr>
          <w:rFonts w:hint="eastAsia"/>
        </w:rPr>
        <w:t>目的地</w:t>
      </w:r>
      <w:r>
        <w:rPr>
          <w:rFonts w:hint="eastAsia"/>
        </w:rPr>
        <w:t xml:space="preserve">) </w:t>
      </w:r>
      <w:r>
        <w:rPr>
          <w:rFonts w:hint="eastAsia"/>
        </w:rPr>
        <w:t>後按</w:t>
      </w:r>
      <w:r>
        <w:rPr>
          <w:rFonts w:hint="eastAsia"/>
        </w:rPr>
        <w:t>enter</w:t>
      </w:r>
    </w:p>
    <w:p w:rsidR="006F1195" w:rsidRDefault="006F1195">
      <w:r>
        <w:rPr>
          <w:noProof/>
        </w:rPr>
        <w:drawing>
          <wp:inline distT="0" distB="0" distL="0" distR="0" wp14:anchorId="1CE0D3D3" wp14:editId="18B0CCD5">
            <wp:extent cx="5486400" cy="3291840"/>
            <wp:effectExtent l="0" t="0" r="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195" w:rsidRDefault="006F1195" w:rsidP="006F1195">
      <w:r w:rsidRPr="006F1195">
        <w:rPr>
          <w:rFonts w:hint="eastAsia"/>
        </w:rPr>
        <w:t>按檢查</w:t>
      </w:r>
      <w:r w:rsidRPr="006F1195">
        <w:rPr>
          <w:rFonts w:hint="eastAsia"/>
        </w:rPr>
        <w:t xml:space="preserve"> OK</w:t>
      </w:r>
      <w:r w:rsidRPr="006F1195">
        <w:rPr>
          <w:rFonts w:hint="eastAsia"/>
        </w:rPr>
        <w:t>後在按過帳</w:t>
      </w:r>
      <w:r w:rsidRPr="006F1195">
        <w:rPr>
          <w:rFonts w:hint="eastAsia"/>
        </w:rPr>
        <w:t xml:space="preserve">  </w:t>
      </w:r>
      <w:r w:rsidRPr="006F1195">
        <w:rPr>
          <w:rFonts w:hint="eastAsia"/>
        </w:rPr>
        <w:t>產生送貨號碼</w:t>
      </w:r>
      <w:r w:rsidRPr="006F1195">
        <w:rPr>
          <w:rFonts w:hint="eastAsia"/>
        </w:rPr>
        <w:t>(</w:t>
      </w:r>
      <w:r w:rsidRPr="006F1195">
        <w:rPr>
          <w:rFonts w:hint="eastAsia"/>
        </w:rPr>
        <w:t>進項交貨文件編號</w:t>
      </w:r>
      <w:r w:rsidRPr="006F1195">
        <w:rPr>
          <w:rFonts w:hint="eastAsia"/>
        </w:rPr>
        <w:t>)</w:t>
      </w:r>
    </w:p>
    <w:p w:rsidR="0037352D" w:rsidRPr="00D052DF" w:rsidRDefault="0037352D" w:rsidP="0037352D">
      <w:pPr>
        <w:rPr>
          <w:b/>
        </w:rPr>
      </w:pPr>
      <w:r w:rsidRPr="00D052DF">
        <w:rPr>
          <w:b/>
          <w:noProof/>
        </w:rPr>
        <w:drawing>
          <wp:inline distT="0" distB="0" distL="0" distR="0" wp14:anchorId="27D95D9C" wp14:editId="58E8F7AC">
            <wp:extent cx="5486400" cy="3110753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195" w:rsidRDefault="006F1195" w:rsidP="006F1195"/>
    <w:p w:rsidR="0037352D" w:rsidRDefault="0037352D" w:rsidP="006F1195"/>
    <w:p w:rsidR="0037352D" w:rsidRDefault="0037352D" w:rsidP="006F1195"/>
    <w:p w:rsidR="0037352D" w:rsidRDefault="0037352D" w:rsidP="006F1195"/>
    <w:p w:rsidR="0037352D" w:rsidRDefault="0037352D" w:rsidP="006F1195"/>
    <w:p w:rsidR="0037352D" w:rsidRDefault="0037352D" w:rsidP="006F1195"/>
    <w:p w:rsidR="0037352D" w:rsidRPr="006F1195" w:rsidRDefault="0037352D" w:rsidP="006F1195"/>
    <w:p w:rsidR="006F1195" w:rsidRDefault="006F1195" w:rsidP="006F1195">
      <w:r w:rsidRPr="000A1C32">
        <w:rPr>
          <w:rFonts w:hint="eastAsia"/>
          <w:b/>
          <w:sz w:val="32"/>
        </w:rPr>
        <w:t>VL32N</w:t>
      </w:r>
      <w:r>
        <w:rPr>
          <w:rFonts w:hint="eastAsia"/>
        </w:rPr>
        <w:t>輸入進項交貨編號後按包裝</w:t>
      </w:r>
    </w:p>
    <w:p w:rsidR="006F1195" w:rsidRDefault="006F1195" w:rsidP="006F1195">
      <w:r>
        <w:rPr>
          <w:noProof/>
        </w:rPr>
        <w:drawing>
          <wp:inline distT="0" distB="0" distL="0" distR="0" wp14:anchorId="7B00AE4A" wp14:editId="642B3DCC">
            <wp:extent cx="5486400" cy="2623930"/>
            <wp:effectExtent l="0" t="0" r="0" b="508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195" w:rsidRDefault="006F1195" w:rsidP="006F1195">
      <w:r>
        <w:rPr>
          <w:rFonts w:hint="eastAsia"/>
        </w:rPr>
        <w:t>輸入</w:t>
      </w:r>
      <w:r>
        <w:rPr>
          <w:rFonts w:hint="eastAsia"/>
        </w:rPr>
        <w:t>ZBAG01(PE</w:t>
      </w:r>
      <w:r>
        <w:rPr>
          <w:rFonts w:hint="eastAsia"/>
        </w:rPr>
        <w:t>袋、包裝</w:t>
      </w:r>
      <w:r>
        <w:rPr>
          <w:rFonts w:hint="eastAsia"/>
        </w:rPr>
        <w:t>)</w:t>
      </w:r>
      <w:r>
        <w:rPr>
          <w:rFonts w:hint="eastAsia"/>
        </w:rPr>
        <w:t>後按</w:t>
      </w:r>
      <w:r>
        <w:rPr>
          <w:rFonts w:hint="eastAsia"/>
        </w:rPr>
        <w:t>enter</w:t>
      </w:r>
      <w:r>
        <w:rPr>
          <w:rFonts w:hint="eastAsia"/>
        </w:rPr>
        <w:t>產生處理單號</w:t>
      </w:r>
      <w:r>
        <w:rPr>
          <w:rFonts w:hint="eastAsia"/>
        </w:rPr>
        <w:t>(</w:t>
      </w:r>
      <w:r>
        <w:rPr>
          <w:rFonts w:hint="eastAsia"/>
        </w:rPr>
        <w:t>多筆可以依此類推</w:t>
      </w:r>
      <w:r>
        <w:rPr>
          <w:rFonts w:hint="eastAsia"/>
        </w:rPr>
        <w:t>)</w:t>
      </w:r>
    </w:p>
    <w:p w:rsidR="006F1195" w:rsidRDefault="006F1195" w:rsidP="006F1195"/>
    <w:p w:rsidR="006F1195" w:rsidRDefault="006F1195" w:rsidP="006F1195">
      <w:r>
        <w:rPr>
          <w:noProof/>
        </w:rPr>
        <w:drawing>
          <wp:inline distT="0" distB="0" distL="0" distR="0" wp14:anchorId="5997D537" wp14:editId="30DB87F5">
            <wp:extent cx="6400800" cy="2902226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2451" cy="2907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195" w:rsidRDefault="006F1195" w:rsidP="006F1195">
      <w:r>
        <w:rPr>
          <w:rFonts w:hint="eastAsia"/>
        </w:rPr>
        <w:t>輸入每包的數量，點選處理單位及物料，按包裝即單筆包裝完成</w:t>
      </w:r>
      <w:r>
        <w:rPr>
          <w:rFonts w:hint="eastAsia"/>
        </w:rPr>
        <w:t>(</w:t>
      </w:r>
      <w:proofErr w:type="gramStart"/>
      <w:r>
        <w:rPr>
          <w:rFonts w:hint="eastAsia"/>
        </w:rPr>
        <w:t>多筆時依此類推</w:t>
      </w:r>
      <w:proofErr w:type="gramEnd"/>
      <w:r>
        <w:rPr>
          <w:rFonts w:hint="eastAsia"/>
        </w:rPr>
        <w:t>)</w:t>
      </w:r>
    </w:p>
    <w:p w:rsidR="006F1195" w:rsidRDefault="006F1195" w:rsidP="006F119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C525B7" wp14:editId="4944CEB2">
                <wp:simplePos x="0" y="0"/>
                <wp:positionH relativeFrom="column">
                  <wp:posOffset>841375</wp:posOffset>
                </wp:positionH>
                <wp:positionV relativeFrom="paragraph">
                  <wp:posOffset>1627505</wp:posOffset>
                </wp:positionV>
                <wp:extent cx="712470" cy="403860"/>
                <wp:effectExtent l="0" t="0" r="11430" b="15240"/>
                <wp:wrapNone/>
                <wp:docPr id="14" name="橢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" cy="40386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14" o:spid="_x0000_s1026" style="position:absolute;margin-left:66.25pt;margin-top:128.15pt;width:56.1pt;height:3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" filled="f" strokecolor="#c00000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92414" wp14:editId="7059E768">
                <wp:simplePos x="0" y="0"/>
                <wp:positionH relativeFrom="column">
                  <wp:posOffset>59690</wp:posOffset>
                </wp:positionH>
                <wp:positionV relativeFrom="paragraph">
                  <wp:posOffset>1693545</wp:posOffset>
                </wp:positionV>
                <wp:extent cx="276860" cy="201295"/>
                <wp:effectExtent l="0" t="0" r="27940" b="27305"/>
                <wp:wrapNone/>
                <wp:docPr id="10" name="橢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0129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10" o:spid="_x0000_s1026" style="position:absolute;margin-left:4.7pt;margin-top:133.35pt;width:21.8pt;height:15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" filled="f" strokecolor="#c00000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F804F" wp14:editId="21BA3663">
                <wp:simplePos x="0" y="0"/>
                <wp:positionH relativeFrom="column">
                  <wp:posOffset>62230</wp:posOffset>
                </wp:positionH>
                <wp:positionV relativeFrom="paragraph">
                  <wp:posOffset>1445709</wp:posOffset>
                </wp:positionV>
                <wp:extent cx="371475" cy="302260"/>
                <wp:effectExtent l="0" t="0" r="28575" b="21590"/>
                <wp:wrapNone/>
                <wp:docPr id="11" name="橢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0226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11" o:spid="_x0000_s1026" style="position:absolute;margin-left:4.9pt;margin-top:113.85pt;width:29.25pt;height:2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" filled="f" strokecolor="#c00000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2DD1A" wp14:editId="60D913F9">
                <wp:simplePos x="0" y="0"/>
                <wp:positionH relativeFrom="column">
                  <wp:posOffset>59909</wp:posOffset>
                </wp:positionH>
                <wp:positionV relativeFrom="paragraph">
                  <wp:posOffset>906517</wp:posOffset>
                </wp:positionV>
                <wp:extent cx="277473" cy="264861"/>
                <wp:effectExtent l="0" t="0" r="27940" b="20955"/>
                <wp:wrapNone/>
                <wp:docPr id="12" name="橢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73" cy="264861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12" o:spid="_x0000_s1026" style="position:absolute;margin-left:4.7pt;margin-top:71.4pt;width:21.85pt;height:2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" filled="f" strokecolor="#c00000" strokeweight=".5pt"/>
            </w:pict>
          </mc:Fallback>
        </mc:AlternateContent>
      </w:r>
      <w:r>
        <w:rPr>
          <w:noProof/>
        </w:rPr>
        <w:drawing>
          <wp:inline distT="0" distB="0" distL="0" distR="0" wp14:anchorId="7C9701AB" wp14:editId="4827F0BC">
            <wp:extent cx="6440557" cy="2782957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4091" cy="278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195" w:rsidRDefault="006F1195" w:rsidP="006F1195">
      <w:r>
        <w:rPr>
          <w:rFonts w:hint="eastAsia"/>
        </w:rPr>
        <w:t>完成後按</w:t>
      </w:r>
      <w:proofErr w:type="gramStart"/>
      <w:r>
        <w:t>”</w:t>
      </w:r>
      <w:proofErr w:type="gramEnd"/>
      <w:r>
        <w:rPr>
          <w:rFonts w:hint="eastAsia"/>
        </w:rPr>
        <w:t>總內容</w:t>
      </w:r>
      <w:proofErr w:type="gramStart"/>
      <w:r>
        <w:t>”</w:t>
      </w:r>
      <w:proofErr w:type="gramEnd"/>
      <w:r>
        <w:rPr>
          <w:rFonts w:hint="eastAsia"/>
        </w:rPr>
        <w:t>可檢視包裝數量是否正確</w:t>
      </w:r>
    </w:p>
    <w:p w:rsidR="006F1195" w:rsidRDefault="006F1195" w:rsidP="006F1195">
      <w:r>
        <w:rPr>
          <w:noProof/>
        </w:rPr>
        <w:drawing>
          <wp:inline distT="0" distB="0" distL="0" distR="0" wp14:anchorId="0B8F4CAA" wp14:editId="137CC5DD">
            <wp:extent cx="6361043" cy="2852531"/>
            <wp:effectExtent l="0" t="0" r="1905" b="508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70813" cy="285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195" w:rsidRDefault="006F1195" w:rsidP="006F1195">
      <w:r>
        <w:rPr>
          <w:rFonts w:hint="eastAsia"/>
        </w:rPr>
        <w:t>如正確無誤按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存檔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在按過帳收貨</w:t>
      </w:r>
    </w:p>
    <w:p w:rsidR="006F1195" w:rsidRDefault="006F1195" w:rsidP="006F1195">
      <w:r>
        <w:rPr>
          <w:noProof/>
        </w:rPr>
        <w:drawing>
          <wp:inline distT="0" distB="0" distL="0" distR="0" wp14:anchorId="34BF7A4A" wp14:editId="30C33BE8">
            <wp:extent cx="5486400" cy="2872409"/>
            <wp:effectExtent l="0" t="0" r="0" b="444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2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195" w:rsidRDefault="006F1195" w:rsidP="006F1195">
      <w:r>
        <w:rPr>
          <w:rFonts w:hint="eastAsia"/>
        </w:rPr>
        <w:t>產生移轉單號及物料文件</w:t>
      </w:r>
    </w:p>
    <w:p w:rsidR="006F1195" w:rsidRDefault="006F1195" w:rsidP="006F1195">
      <w:r>
        <w:rPr>
          <w:noProof/>
        </w:rPr>
        <w:lastRenderedPageBreak/>
        <w:drawing>
          <wp:inline distT="0" distB="0" distL="0" distR="0" wp14:anchorId="4CDDF0A6" wp14:editId="7965E113">
            <wp:extent cx="6361041" cy="2633870"/>
            <wp:effectExtent l="0" t="0" r="1905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70813" cy="2637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195" w:rsidRPr="006F1195" w:rsidRDefault="006F1195">
      <w:r>
        <w:rPr>
          <w:rFonts w:hint="eastAsia"/>
        </w:rPr>
        <w:t>再將包裝</w:t>
      </w:r>
      <w:proofErr w:type="gramStart"/>
      <w:r>
        <w:rPr>
          <w:rFonts w:hint="eastAsia"/>
        </w:rPr>
        <w:t>完成品用</w:t>
      </w:r>
      <w:proofErr w:type="gramEnd"/>
      <w:r>
        <w:rPr>
          <w:rFonts w:hint="eastAsia"/>
        </w:rPr>
        <w:t xml:space="preserve"> LT10</w:t>
      </w:r>
      <w:r>
        <w:rPr>
          <w:rFonts w:hint="eastAsia"/>
        </w:rPr>
        <w:t>上架</w:t>
      </w:r>
      <w:r>
        <w:rPr>
          <w:rFonts w:hint="eastAsia"/>
        </w:rPr>
        <w:t xml:space="preserve"> =&gt; LT12</w:t>
      </w:r>
      <w:r>
        <w:rPr>
          <w:rFonts w:hint="eastAsia"/>
        </w:rPr>
        <w:t>確認</w:t>
      </w:r>
      <w:r>
        <w:rPr>
          <w:rFonts w:hint="eastAsia"/>
        </w:rPr>
        <w:t xml:space="preserve"> =&gt; LT23</w:t>
      </w:r>
      <w:r>
        <w:rPr>
          <w:rFonts w:hint="eastAsia"/>
        </w:rPr>
        <w:t>查詢</w:t>
      </w:r>
      <w:r>
        <w:rPr>
          <w:rFonts w:hint="eastAsia"/>
        </w:rPr>
        <w:t>(</w:t>
      </w:r>
      <w:r>
        <w:rPr>
          <w:rFonts w:hint="eastAsia"/>
        </w:rPr>
        <w:t>儲存類型為</w:t>
      </w:r>
      <w:r>
        <w:rPr>
          <w:rFonts w:hint="eastAsia"/>
          <w:u w:val="single"/>
        </w:rPr>
        <w:t>921</w:t>
      </w:r>
      <w:r>
        <w:rPr>
          <w:rFonts w:hint="eastAsia"/>
        </w:rPr>
        <w:t>)</w:t>
      </w:r>
    </w:p>
    <w:sectPr w:rsidR="006F1195" w:rsidRPr="006F1195" w:rsidSect="006F11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95"/>
    <w:rsid w:val="000F2BE6"/>
    <w:rsid w:val="0037352D"/>
    <w:rsid w:val="006F1195"/>
    <w:rsid w:val="00E5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F119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F11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2013-10-09T06:24:00Z</dcterms:created>
  <dcterms:modified xsi:type="dcterms:W3CDTF">2013-10-10T03:57:00Z</dcterms:modified>
</cp:coreProperties>
</file>