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3E" w:rsidRPr="000A1C32" w:rsidRDefault="006108E2">
      <w:pPr>
        <w:rPr>
          <w:b/>
          <w:sz w:val="32"/>
        </w:rPr>
      </w:pPr>
      <w:r w:rsidRPr="001F531E">
        <w:rPr>
          <w:rFonts w:hint="eastAsia"/>
          <w:color w:val="FF0000"/>
          <w:sz w:val="32"/>
        </w:rPr>
        <w:t>其他入庫</w:t>
      </w:r>
      <w:r>
        <w:rPr>
          <w:rFonts w:hint="eastAsia"/>
        </w:rPr>
        <w:t>(</w:t>
      </w:r>
      <w:r>
        <w:rPr>
          <w:rFonts w:hint="eastAsia"/>
        </w:rPr>
        <w:t>無包裝單入庫</w:t>
      </w:r>
      <w:r>
        <w:rPr>
          <w:rFonts w:hint="eastAsia"/>
        </w:rPr>
        <w:t>)</w:t>
      </w:r>
      <w:r w:rsidRPr="000A1C32">
        <w:rPr>
          <w:rFonts w:hint="eastAsia"/>
          <w:b/>
          <w:sz w:val="32"/>
        </w:rPr>
        <w:t>MIGO</w:t>
      </w:r>
    </w:p>
    <w:p w:rsidR="006108E2" w:rsidRDefault="006108E2">
      <w:r>
        <w:rPr>
          <w:rFonts w:hint="eastAsia"/>
        </w:rPr>
        <w:t>輸入</w:t>
      </w:r>
      <w:r>
        <w:rPr>
          <w:rFonts w:hint="eastAsia"/>
        </w:rPr>
        <w:t>A01</w:t>
      </w:r>
      <w:r>
        <w:rPr>
          <w:rFonts w:hint="eastAsia"/>
        </w:rPr>
        <w:t>收貨、</w:t>
      </w:r>
      <w:r>
        <w:rPr>
          <w:rFonts w:hint="eastAsia"/>
        </w:rPr>
        <w:t>R10</w:t>
      </w:r>
      <w:r>
        <w:rPr>
          <w:rFonts w:hint="eastAsia"/>
        </w:rPr>
        <w:t>其他、異動類型</w:t>
      </w:r>
      <w:r>
        <w:rPr>
          <w:rFonts w:hint="eastAsia"/>
        </w:rPr>
        <w:t>501</w:t>
      </w:r>
      <w:r>
        <w:rPr>
          <w:rFonts w:hint="eastAsia"/>
        </w:rPr>
        <w:t>後按</w:t>
      </w:r>
      <w:r>
        <w:rPr>
          <w:rFonts w:hint="eastAsia"/>
        </w:rPr>
        <w:t>enter</w:t>
      </w:r>
    </w:p>
    <w:p w:rsidR="006108E2" w:rsidRDefault="006108E2">
      <w:r>
        <w:rPr>
          <w:rFonts w:hint="eastAsia"/>
        </w:rPr>
        <w:t>輸入物料、數量、地點</w:t>
      </w:r>
      <w:r w:rsidRPr="006108E2">
        <w:rPr>
          <w:rFonts w:hint="eastAsia"/>
        </w:rPr>
        <w:t>後按</w:t>
      </w:r>
      <w:r w:rsidRPr="006108E2">
        <w:rPr>
          <w:rFonts w:hint="eastAsia"/>
        </w:rPr>
        <w:t>enter</w:t>
      </w:r>
    </w:p>
    <w:p w:rsidR="006108E2" w:rsidRDefault="006108E2">
      <w:r>
        <w:rPr>
          <w:noProof/>
        </w:rPr>
        <w:drawing>
          <wp:inline distT="0" distB="0" distL="0" distR="0" wp14:anchorId="163CE96F" wp14:editId="5954CE7D">
            <wp:extent cx="5486400" cy="32918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E2" w:rsidRDefault="006108E2">
      <w:r>
        <w:rPr>
          <w:noProof/>
        </w:rPr>
        <w:drawing>
          <wp:inline distT="0" distB="0" distL="0" distR="0" wp14:anchorId="18819F3A" wp14:editId="5B2B403D">
            <wp:extent cx="5486400" cy="32918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E2" w:rsidRDefault="006108E2">
      <w:r>
        <w:rPr>
          <w:noProof/>
        </w:rPr>
        <w:lastRenderedPageBreak/>
        <w:drawing>
          <wp:inline distT="0" distB="0" distL="0" distR="0" wp14:anchorId="2017B813" wp14:editId="4E1C38E0">
            <wp:extent cx="5486400" cy="276307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E2" w:rsidRDefault="006108E2">
      <w:r>
        <w:rPr>
          <w:rFonts w:hint="eastAsia"/>
        </w:rPr>
        <w:t>輸入批號以及生產日期</w:t>
      </w:r>
    </w:p>
    <w:p w:rsidR="006108E2" w:rsidRDefault="006108E2">
      <w:r>
        <w:rPr>
          <w:noProof/>
        </w:rPr>
        <w:drawing>
          <wp:inline distT="0" distB="0" distL="0" distR="0" wp14:anchorId="206A21B4" wp14:editId="530A2BAD">
            <wp:extent cx="5486400" cy="2792896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E2" w:rsidRDefault="006108E2">
      <w:r>
        <w:rPr>
          <w:rFonts w:hint="eastAsia"/>
        </w:rPr>
        <w:t>按檢查</w:t>
      </w:r>
      <w:r>
        <w:rPr>
          <w:rFonts w:hint="eastAsia"/>
        </w:rPr>
        <w:t xml:space="preserve"> OK</w:t>
      </w:r>
      <w:r>
        <w:rPr>
          <w:rFonts w:hint="eastAsia"/>
        </w:rPr>
        <w:t>後在按過帳</w:t>
      </w:r>
      <w:r>
        <w:rPr>
          <w:rFonts w:hint="eastAsia"/>
        </w:rPr>
        <w:t xml:space="preserve">  </w:t>
      </w:r>
      <w:r>
        <w:rPr>
          <w:rFonts w:hint="eastAsia"/>
        </w:rPr>
        <w:t>產生送貨號碼</w:t>
      </w:r>
      <w:r>
        <w:rPr>
          <w:rFonts w:hint="eastAsia"/>
        </w:rPr>
        <w:t>(</w:t>
      </w:r>
      <w:r>
        <w:rPr>
          <w:rFonts w:hint="eastAsia"/>
        </w:rPr>
        <w:t>進項交貨文件編號</w:t>
      </w:r>
      <w:r>
        <w:rPr>
          <w:rFonts w:hint="eastAsia"/>
        </w:rPr>
        <w:t>)</w:t>
      </w:r>
    </w:p>
    <w:p w:rsidR="006108E2" w:rsidRDefault="006108E2">
      <w:r>
        <w:rPr>
          <w:noProof/>
        </w:rPr>
        <w:drawing>
          <wp:inline distT="0" distB="0" distL="0" distR="0" wp14:anchorId="205C0DD2" wp14:editId="1314E100">
            <wp:extent cx="5486400" cy="3001617"/>
            <wp:effectExtent l="0" t="0" r="0" b="889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86" w:rsidRDefault="00501E86">
      <w:r w:rsidRPr="000A1C32">
        <w:rPr>
          <w:rFonts w:hint="eastAsia"/>
          <w:b/>
          <w:sz w:val="32"/>
        </w:rPr>
        <w:lastRenderedPageBreak/>
        <w:t>VL32N</w:t>
      </w:r>
      <w:r>
        <w:rPr>
          <w:rFonts w:hint="eastAsia"/>
        </w:rPr>
        <w:t>輸入進項交貨編號後按包裝</w:t>
      </w:r>
    </w:p>
    <w:p w:rsidR="006108E2" w:rsidRDefault="006108E2">
      <w:r>
        <w:rPr>
          <w:noProof/>
        </w:rPr>
        <w:drawing>
          <wp:inline distT="0" distB="0" distL="0" distR="0" wp14:anchorId="484ED57D" wp14:editId="77674F0D">
            <wp:extent cx="5486400" cy="2623930"/>
            <wp:effectExtent l="0" t="0" r="0" b="50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86" w:rsidRDefault="00501E86">
      <w:r>
        <w:rPr>
          <w:rFonts w:hint="eastAsia"/>
        </w:rPr>
        <w:t>輸入</w:t>
      </w:r>
      <w:r>
        <w:rPr>
          <w:rFonts w:hint="eastAsia"/>
        </w:rPr>
        <w:t>ZBAG01(PE</w:t>
      </w:r>
      <w:r>
        <w:rPr>
          <w:rFonts w:hint="eastAsia"/>
        </w:rPr>
        <w:t>袋、包裝</w:t>
      </w:r>
      <w:r>
        <w:rPr>
          <w:rFonts w:hint="eastAsia"/>
        </w:rPr>
        <w:t>)</w:t>
      </w:r>
      <w:r>
        <w:rPr>
          <w:rFonts w:hint="eastAsia"/>
        </w:rPr>
        <w:t>後按</w:t>
      </w:r>
      <w:r>
        <w:rPr>
          <w:rFonts w:hint="eastAsia"/>
        </w:rPr>
        <w:t>enter</w:t>
      </w:r>
      <w:r>
        <w:rPr>
          <w:rFonts w:hint="eastAsia"/>
        </w:rPr>
        <w:t>產生處理單號</w:t>
      </w:r>
      <w:r>
        <w:rPr>
          <w:rFonts w:hint="eastAsia"/>
        </w:rPr>
        <w:t>(</w:t>
      </w:r>
      <w:r>
        <w:rPr>
          <w:rFonts w:hint="eastAsia"/>
        </w:rPr>
        <w:t>多筆可以依此類推</w:t>
      </w:r>
      <w:r>
        <w:rPr>
          <w:rFonts w:hint="eastAsia"/>
        </w:rPr>
        <w:t>)</w:t>
      </w:r>
    </w:p>
    <w:p w:rsidR="00501E86" w:rsidRDefault="00501E86"/>
    <w:p w:rsidR="00501E86" w:rsidRDefault="00501E86" w:rsidP="00501E86">
      <w:r>
        <w:rPr>
          <w:noProof/>
        </w:rPr>
        <w:drawing>
          <wp:inline distT="0" distB="0" distL="0" distR="0" wp14:anchorId="1034AA6F" wp14:editId="4F7B1E05">
            <wp:extent cx="6400800" cy="2902226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2451" cy="290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86" w:rsidRDefault="00501E86" w:rsidP="00501E86">
      <w:r>
        <w:rPr>
          <w:rFonts w:hint="eastAsia"/>
        </w:rPr>
        <w:t>輸入每包的數量，點選處理單位及物料，按包裝即單筆包裝完成</w:t>
      </w:r>
      <w:r>
        <w:rPr>
          <w:rFonts w:hint="eastAsia"/>
        </w:rPr>
        <w:t>(</w:t>
      </w:r>
      <w:proofErr w:type="gramStart"/>
      <w:r>
        <w:rPr>
          <w:rFonts w:hint="eastAsia"/>
        </w:rPr>
        <w:t>多筆時依此類推</w:t>
      </w:r>
      <w:proofErr w:type="gramEnd"/>
      <w:r>
        <w:rPr>
          <w:rFonts w:hint="eastAsia"/>
        </w:rPr>
        <w:t>)</w:t>
      </w:r>
    </w:p>
    <w:p w:rsidR="00501E86" w:rsidRDefault="001B532A" w:rsidP="00501E8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D801" wp14:editId="46287FFF">
                <wp:simplePos x="0" y="0"/>
                <wp:positionH relativeFrom="column">
                  <wp:posOffset>59690</wp:posOffset>
                </wp:positionH>
                <wp:positionV relativeFrom="paragraph">
                  <wp:posOffset>1690370</wp:posOffset>
                </wp:positionV>
                <wp:extent cx="276860" cy="201295"/>
                <wp:effectExtent l="0" t="0" r="27940" b="27305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012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0" o:spid="_x0000_s1026" style="position:absolute;margin-left:4.7pt;margin-top:133.1pt;width:21.8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" filled="f" strokecolor="#c0000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55541" wp14:editId="3B249CB8">
                <wp:simplePos x="0" y="0"/>
                <wp:positionH relativeFrom="column">
                  <wp:posOffset>59690</wp:posOffset>
                </wp:positionH>
                <wp:positionV relativeFrom="paragraph">
                  <wp:posOffset>1453515</wp:posOffset>
                </wp:positionV>
                <wp:extent cx="371475" cy="302260"/>
                <wp:effectExtent l="0" t="0" r="28575" b="21590"/>
                <wp:wrapNone/>
                <wp:docPr id="11" name="橢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0226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1" o:spid="_x0000_s1026" style="position:absolute;margin-left:4.7pt;margin-top:114.45pt;width:29.25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" filled="f" strokecolor="#c00000" strokeweight=".5pt"/>
            </w:pict>
          </mc:Fallback>
        </mc:AlternateContent>
      </w:r>
      <w:r w:rsidR="00501E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D0D39" wp14:editId="5210F708">
                <wp:simplePos x="0" y="0"/>
                <wp:positionH relativeFrom="column">
                  <wp:posOffset>841375</wp:posOffset>
                </wp:positionH>
                <wp:positionV relativeFrom="paragraph">
                  <wp:posOffset>1641171</wp:posOffset>
                </wp:positionV>
                <wp:extent cx="712601" cy="404035"/>
                <wp:effectExtent l="0" t="0" r="11430" b="15240"/>
                <wp:wrapNone/>
                <wp:docPr id="14" name="橢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601" cy="40403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4" o:spid="_x0000_s1026" style="position:absolute;margin-left:66.25pt;margin-top:129.25pt;width:56.1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" filled="f" strokecolor="#c00000" strokeweight=".5pt"/>
            </w:pict>
          </mc:Fallback>
        </mc:AlternateContent>
      </w:r>
      <w:r w:rsidR="00501E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674D6" wp14:editId="45ED3592">
                <wp:simplePos x="0" y="0"/>
                <wp:positionH relativeFrom="column">
                  <wp:posOffset>59909</wp:posOffset>
                </wp:positionH>
                <wp:positionV relativeFrom="paragraph">
                  <wp:posOffset>906517</wp:posOffset>
                </wp:positionV>
                <wp:extent cx="277473" cy="264861"/>
                <wp:effectExtent l="0" t="0" r="27940" b="20955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73" cy="264861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2" o:spid="_x0000_s1026" style="position:absolute;margin-left:4.7pt;margin-top:71.4pt;width:21.85pt;height:2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" filled="f" strokecolor="#c00000" strokeweight=".5pt"/>
            </w:pict>
          </mc:Fallback>
        </mc:AlternateContent>
      </w:r>
      <w:r w:rsidR="00501E86">
        <w:rPr>
          <w:noProof/>
        </w:rPr>
        <w:drawing>
          <wp:inline distT="0" distB="0" distL="0" distR="0" wp14:anchorId="382CF73C" wp14:editId="3015806E">
            <wp:extent cx="6440557" cy="2782957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54091" cy="278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86" w:rsidRDefault="00501E86" w:rsidP="00501E86">
      <w:r>
        <w:rPr>
          <w:rFonts w:hint="eastAsia"/>
        </w:rPr>
        <w:lastRenderedPageBreak/>
        <w:t>完成後按</w:t>
      </w:r>
      <w:proofErr w:type="gramStart"/>
      <w:r>
        <w:t>”</w:t>
      </w:r>
      <w:proofErr w:type="gramEnd"/>
      <w:r>
        <w:rPr>
          <w:rFonts w:hint="eastAsia"/>
        </w:rPr>
        <w:t>總內容</w:t>
      </w:r>
      <w:proofErr w:type="gramStart"/>
      <w:r>
        <w:t>”</w:t>
      </w:r>
      <w:proofErr w:type="gramEnd"/>
      <w:r>
        <w:rPr>
          <w:rFonts w:hint="eastAsia"/>
        </w:rPr>
        <w:t>可檢視包裝數量是否正確</w:t>
      </w:r>
    </w:p>
    <w:p w:rsidR="00501E86" w:rsidRDefault="00501E86" w:rsidP="00501E86">
      <w:r>
        <w:rPr>
          <w:noProof/>
        </w:rPr>
        <w:drawing>
          <wp:inline distT="0" distB="0" distL="0" distR="0" wp14:anchorId="43ECC850" wp14:editId="6DCD826C">
            <wp:extent cx="6361043" cy="2852531"/>
            <wp:effectExtent l="0" t="0" r="1905" b="508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0813" cy="285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C32" w:rsidRDefault="00501E86" w:rsidP="00501E86">
      <w:r>
        <w:rPr>
          <w:rFonts w:hint="eastAsia"/>
        </w:rPr>
        <w:t>如正確無誤按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存檔</w:t>
      </w:r>
      <w:proofErr w:type="gramStart"/>
      <w:r>
        <w:rPr>
          <w:rFonts w:hint="eastAsia"/>
        </w:rPr>
        <w:t>”</w:t>
      </w:r>
      <w:proofErr w:type="gramEnd"/>
      <w:r w:rsidR="000A1C32">
        <w:rPr>
          <w:rFonts w:hint="eastAsia"/>
        </w:rPr>
        <w:t>在按過帳收貨</w:t>
      </w:r>
    </w:p>
    <w:p w:rsidR="000A1C32" w:rsidRDefault="000A1C32" w:rsidP="00501E86">
      <w:r>
        <w:rPr>
          <w:noProof/>
        </w:rPr>
        <w:drawing>
          <wp:inline distT="0" distB="0" distL="0" distR="0" wp14:anchorId="15D79862" wp14:editId="5DBF5389">
            <wp:extent cx="5486400" cy="2872409"/>
            <wp:effectExtent l="0" t="0" r="0" b="444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86" w:rsidRDefault="00501E86" w:rsidP="00501E86">
      <w:r>
        <w:rPr>
          <w:rFonts w:hint="eastAsia"/>
        </w:rPr>
        <w:t>產生移轉單號及物料文件</w:t>
      </w:r>
    </w:p>
    <w:p w:rsidR="00501E86" w:rsidRDefault="00501E86" w:rsidP="00501E86">
      <w:r>
        <w:rPr>
          <w:noProof/>
        </w:rPr>
        <w:drawing>
          <wp:inline distT="0" distB="0" distL="0" distR="0" wp14:anchorId="00114F84" wp14:editId="33242C2F">
            <wp:extent cx="6361041" cy="2633870"/>
            <wp:effectExtent l="0" t="0" r="1905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70813" cy="263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86" w:rsidRDefault="00501E86">
      <w:r>
        <w:rPr>
          <w:rFonts w:hint="eastAsia"/>
        </w:rPr>
        <w:t>再將包裝完成品用</w:t>
      </w:r>
      <w:r>
        <w:rPr>
          <w:rFonts w:hint="eastAsia"/>
        </w:rPr>
        <w:t xml:space="preserve"> LT10</w:t>
      </w:r>
      <w:r>
        <w:rPr>
          <w:rFonts w:hint="eastAsia"/>
        </w:rPr>
        <w:t>上架</w:t>
      </w:r>
      <w:r>
        <w:rPr>
          <w:rFonts w:hint="eastAsia"/>
        </w:rPr>
        <w:t xml:space="preserve"> =&gt; LT23</w:t>
      </w:r>
      <w:r>
        <w:rPr>
          <w:rFonts w:hint="eastAsia"/>
        </w:rPr>
        <w:t>查詢</w:t>
      </w:r>
      <w:r w:rsidR="0095419E" w:rsidRPr="0095419E">
        <w:rPr>
          <w:rFonts w:hint="eastAsia"/>
        </w:rPr>
        <w:t>=&gt; LT12</w:t>
      </w:r>
      <w:r w:rsidR="0095419E" w:rsidRPr="0095419E">
        <w:rPr>
          <w:rFonts w:hint="eastAsia"/>
        </w:rPr>
        <w:t>確認</w:t>
      </w: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儲存類型為</w:t>
      </w:r>
      <w:r w:rsidR="000A1C32" w:rsidRPr="000A1C32">
        <w:rPr>
          <w:rFonts w:hint="eastAsia"/>
          <w:u w:val="single"/>
        </w:rPr>
        <w:t>902</w:t>
      </w:r>
      <w:r>
        <w:rPr>
          <w:rFonts w:hint="eastAsia"/>
        </w:rPr>
        <w:t>)</w:t>
      </w:r>
    </w:p>
    <w:sectPr w:rsidR="00501E86" w:rsidSect="00610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49" w:rsidRDefault="009C1349" w:rsidP="001B532A">
      <w:r>
        <w:separator/>
      </w:r>
    </w:p>
  </w:endnote>
  <w:endnote w:type="continuationSeparator" w:id="0">
    <w:p w:rsidR="009C1349" w:rsidRDefault="009C1349" w:rsidP="001B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49" w:rsidRDefault="009C1349" w:rsidP="001B532A">
      <w:r>
        <w:separator/>
      </w:r>
    </w:p>
  </w:footnote>
  <w:footnote w:type="continuationSeparator" w:id="0">
    <w:p w:rsidR="009C1349" w:rsidRDefault="009C1349" w:rsidP="001B5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E2"/>
    <w:rsid w:val="000A1C32"/>
    <w:rsid w:val="001B532A"/>
    <w:rsid w:val="001F531E"/>
    <w:rsid w:val="00501E86"/>
    <w:rsid w:val="006108E2"/>
    <w:rsid w:val="0085413E"/>
    <w:rsid w:val="0095419E"/>
    <w:rsid w:val="009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08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3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5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3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08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3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5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3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2013-10-09T02:49:00Z</dcterms:created>
  <dcterms:modified xsi:type="dcterms:W3CDTF">2013-12-24T02:26:00Z</dcterms:modified>
</cp:coreProperties>
</file>