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784" w:rsidRPr="00F15784" w:rsidRDefault="00F15784" w:rsidP="00F15784">
      <w:pPr>
        <w:widowControl/>
        <w:spacing w:after="75"/>
        <w:outlineLvl w:val="0"/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</w:pPr>
      <w:bookmarkStart w:id="0" w:name="_GoBack"/>
      <w:r w:rsidRPr="00F15784">
        <w:rPr>
          <w:rFonts w:ascii="新細明體" w:eastAsia="新細明體" w:hAnsi="新細明體" w:cs="新細明體"/>
          <w:color w:val="444444"/>
          <w:kern w:val="36"/>
          <w:sz w:val="54"/>
          <w:szCs w:val="54"/>
        </w:rPr>
        <w:t>通過Vendor查找PO記錄</w:t>
      </w:r>
    </w:p>
    <w:bookmarkEnd w:id="0"/>
    <w:p w:rsidR="00F15784" w:rsidRPr="00F15784" w:rsidRDefault="00F15784" w:rsidP="00F1578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一般來說要由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Vendor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來查詢已發的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PO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記錄時，會使用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ME2L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這個事物碼，只是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ME2L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所導出來的報表結構不是很好看，如果</w:t>
      </w:r>
      <w:proofErr w:type="gramStart"/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要看單層</w:t>
      </w:r>
      <w:proofErr w:type="gramEnd"/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的報表可用下列的方式：</w:t>
      </w:r>
    </w:p>
    <w:p w:rsidR="00F15784" w:rsidRPr="00F15784" w:rsidRDefault="00F15784" w:rsidP="00F1578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ME80FN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這個事物碼，不過顯示的價格是未稅價。還有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ME80FN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數據管理是已經結算完的，暫估部分不能顯示的。</w:t>
      </w:r>
    </w:p>
    <w:p w:rsidR="00F15784" w:rsidRPr="00F15784" w:rsidRDefault="00F15784" w:rsidP="00F15784">
      <w:pPr>
        <w:widowControl/>
        <w:numPr>
          <w:ilvl w:val="0"/>
          <w:numId w:val="1"/>
        </w:numPr>
        <w:shd w:val="clear" w:color="auto" w:fill="FFFFFF"/>
        <w:spacing w:before="100" w:beforeAutospacing="1" w:after="100" w:afterAutospacing="1" w:line="0" w:lineRule="atLeast"/>
        <w:ind w:left="714" w:hanging="357"/>
        <w:rPr>
          <w:rFonts w:ascii="Helvetica" w:eastAsia="新細明體" w:hAnsi="Helvetica" w:cs="Helvetica"/>
          <w:color w:val="333333"/>
          <w:kern w:val="0"/>
          <w:szCs w:val="24"/>
        </w:rPr>
      </w:pP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在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ME2L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中，清單範圍預設是「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BEST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」，改選「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ALV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」</w:t>
      </w:r>
    </w:p>
    <w:p w:rsidR="00F15784" w:rsidRPr="00F15784" w:rsidRDefault="00F15784" w:rsidP="00F1578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在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ME2L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中，清單範圍預設是「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BEST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」，改選「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ALV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」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F1578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348716" cy="3530431"/>
            <wp:effectExtent l="0" t="0" r="0" b="0"/>
            <wp:docPr id="4" name="圖片 4" descr="2010-01-29_00048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0-01-29_00048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350" cy="3549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784" w:rsidRPr="00F15784" w:rsidRDefault="00F15784" w:rsidP="00F1578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清單範圍預設是改選「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ALV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」的結果</w:t>
      </w:r>
    </w:p>
    <w:p w:rsidR="00F15784" w:rsidRPr="00F15784" w:rsidRDefault="00F15784" w:rsidP="00F1578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1578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267752" cy="3464699"/>
            <wp:effectExtent l="0" t="0" r="0" b="2540"/>
            <wp:docPr id="3" name="圖片 3" descr="image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1333" cy="3483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784" w:rsidRPr="00F15784" w:rsidRDefault="00F15784" w:rsidP="00F15784">
      <w:pPr>
        <w:widowControl/>
        <w:shd w:val="clear" w:color="auto" w:fill="FFFFFF"/>
        <w:spacing w:line="390" w:lineRule="atLeast"/>
        <w:rPr>
          <w:rFonts w:ascii="Helvetica" w:eastAsia="新細明體" w:hAnsi="Helvetica" w:cs="Helvetica"/>
          <w:color w:val="333333"/>
          <w:kern w:val="0"/>
          <w:szCs w:val="24"/>
        </w:rPr>
      </w:pP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lastRenderedPageBreak/>
        <w:t>使用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ME80FN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這個事物碼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F1578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461100" cy="3339376"/>
            <wp:effectExtent l="0" t="0" r="0" b="0"/>
            <wp:docPr id="2" name="圖片 2" descr="2010-01-29_00050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0-01-29_00050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3312" cy="3348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4F02" w:rsidRPr="00F15784" w:rsidRDefault="00F15784" w:rsidP="00F15784">
      <w:pPr>
        <w:widowControl/>
        <w:shd w:val="clear" w:color="auto" w:fill="FFFFFF"/>
        <w:spacing w:line="390" w:lineRule="atLeast"/>
        <w:rPr>
          <w:rFonts w:ascii="Helvetica" w:eastAsia="新細明體" w:hAnsi="Helvetica" w:cs="Helvetica" w:hint="eastAsia"/>
          <w:color w:val="333333"/>
          <w:kern w:val="0"/>
          <w:szCs w:val="24"/>
        </w:rPr>
      </w:pP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使用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ME80FN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t>的結果</w:t>
      </w:r>
      <w:r w:rsidRPr="00F15784">
        <w:rPr>
          <w:rFonts w:ascii="Helvetica" w:eastAsia="新細明體" w:hAnsi="Helvetica" w:cs="Helvetica"/>
          <w:color w:val="333333"/>
          <w:kern w:val="0"/>
          <w:szCs w:val="24"/>
        </w:rPr>
        <w:br/>
      </w:r>
      <w:r w:rsidRPr="00F15784">
        <w:rPr>
          <w:rFonts w:ascii="Helvetica" w:eastAsia="新細明體" w:hAnsi="Helvetica" w:cs="Helvetica"/>
          <w:noProof/>
          <w:color w:val="333333"/>
          <w:kern w:val="0"/>
          <w:szCs w:val="24"/>
        </w:rPr>
        <w:drawing>
          <wp:inline distT="0" distB="0" distL="0" distR="0">
            <wp:extent cx="4518837" cy="3382595"/>
            <wp:effectExtent l="0" t="0" r="0" b="8890"/>
            <wp:docPr id="1" name="圖片 1" descr="2010-01-29_00051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2010-01-29_00051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6913" cy="338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84F02" w:rsidRPr="00F15784" w:rsidSect="00F15784">
      <w:pgSz w:w="11906" w:h="16838" w:code="9"/>
      <w:pgMar w:top="720" w:right="720" w:bottom="72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F5096"/>
    <w:multiLevelType w:val="multilevel"/>
    <w:tmpl w:val="A9F8F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4CB"/>
    <w:rsid w:val="00A84F02"/>
    <w:rsid w:val="00CA04CB"/>
    <w:rsid w:val="00F15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E8BE6F-539D-4855-82E4-61B619EC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1578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15784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1578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30">
    <w:name w:val="標題 3 字元"/>
    <w:basedOn w:val="a0"/>
    <w:link w:val="3"/>
    <w:uiPriority w:val="9"/>
    <w:rsid w:val="00F15784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apple-converted-space">
    <w:name w:val="apple-converted-space"/>
    <w:basedOn w:val="a0"/>
    <w:rsid w:val="00F15784"/>
  </w:style>
  <w:style w:type="character" w:customStyle="1" w:styleId="entry-author">
    <w:name w:val="entry-author"/>
    <w:basedOn w:val="a0"/>
    <w:rsid w:val="00F15784"/>
  </w:style>
  <w:style w:type="character" w:styleId="a3">
    <w:name w:val="Hyperlink"/>
    <w:basedOn w:val="a0"/>
    <w:uiPriority w:val="99"/>
    <w:semiHidden/>
    <w:unhideWhenUsed/>
    <w:rsid w:val="00F15784"/>
    <w:rPr>
      <w:color w:val="0000FF"/>
      <w:u w:val="single"/>
    </w:rPr>
  </w:style>
  <w:style w:type="character" w:customStyle="1" w:styleId="entry-comments-link">
    <w:name w:val="entry-comments-link"/>
    <w:basedOn w:val="a0"/>
    <w:rsid w:val="00F15784"/>
  </w:style>
  <w:style w:type="paragraph" w:styleId="Web">
    <w:name w:val="Normal (Web)"/>
    <w:basedOn w:val="a"/>
    <w:uiPriority w:val="99"/>
    <w:semiHidden/>
    <w:unhideWhenUsed/>
    <w:rsid w:val="00F1578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2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5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0.wp.com/www.cloud-lab.info/wp-content/uploads/2010/01/image.png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i1.wp.com/www.cloud-lab.info/wp-content/uploads/2010/01/20100129_00051.pn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i0.wp.com/www.cloud-lab.info/wp-content/uploads/2010/01/20100129_00048.png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1.wp.com/www.cloud-lab.info/wp-content/uploads/2010/01/20100129_00050.p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82BC9-FF67-4F69-B480-9A4F3A1A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高裕雄francis</dc:creator>
  <cp:keywords/>
  <dc:description/>
  <cp:lastModifiedBy>高裕雄francis</cp:lastModifiedBy>
  <cp:revision>3</cp:revision>
  <dcterms:created xsi:type="dcterms:W3CDTF">2016-06-28T02:23:00Z</dcterms:created>
  <dcterms:modified xsi:type="dcterms:W3CDTF">2016-06-28T02:26:00Z</dcterms:modified>
</cp:coreProperties>
</file>