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03" w:rsidRPr="00F75303" w:rsidRDefault="00F75303" w:rsidP="00F75303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bookmarkStart w:id="0" w:name="_GoBack"/>
      <w:r w:rsidRPr="00F75303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物料類型新增步驟</w:t>
      </w:r>
      <w:bookmarkEnd w:id="0"/>
    </w:p>
    <w:p w:rsidR="00F75303" w:rsidRPr="00F75303" w:rsidRDefault="00F75303" w:rsidP="00F75303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說明物料類型新增的步驟及方法</w:t>
      </w:r>
    </w:p>
    <w:p w:rsidR="00F75303" w:rsidRPr="00F75303" w:rsidRDefault="00F75303" w:rsidP="00F75303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包括了：</w:t>
      </w:r>
    </w:p>
    <w:p w:rsidR="00F75303" w:rsidRPr="00F75303" w:rsidRDefault="00F75303" w:rsidP="00F7530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用複製的方式來新增物料類型</w:t>
      </w:r>
    </w:p>
    <w:p w:rsidR="00F75303" w:rsidRPr="00F75303" w:rsidRDefault="00F75303" w:rsidP="00F7530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設定物料類型</w:t>
      </w:r>
      <w:proofErr w:type="gramStart"/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的給號方式</w:t>
      </w:r>
      <w:proofErr w:type="gramEnd"/>
    </w:p>
    <w:p w:rsidR="00F75303" w:rsidRPr="00F75303" w:rsidRDefault="00F75303" w:rsidP="00F75303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設定顯示欄位</w:t>
      </w:r>
    </w:p>
    <w:p w:rsidR="00F75303" w:rsidRPr="00F75303" w:rsidRDefault="00F75303" w:rsidP="00F75303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774019" cy="3518300"/>
            <wp:effectExtent l="0" t="0" r="7620" b="6350"/>
            <wp:docPr id="25" name="圖片 25" descr="imag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420" cy="352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F75303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R = Required activity (required) </w:t>
      </w:r>
    </w:p>
    <w:p w:rsidR="00F75303" w:rsidRPr="00F75303" w:rsidRDefault="00F75303" w:rsidP="00F75303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O = Optional activity (optional) </w:t>
      </w:r>
    </w:p>
    <w:p w:rsidR="00F75303" w:rsidRPr="00F75303" w:rsidRDefault="00F75303" w:rsidP="00F75303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D = Default available for activity (default)</w:t>
      </w:r>
    </w:p>
    <w:p w:rsidR="00F75303" w:rsidRPr="00F75303" w:rsidRDefault="00F75303" w:rsidP="00F75303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利用複製的方式來新增物料類型</w:t>
      </w:r>
    </w:p>
    <w:p w:rsidR="00F75303" w:rsidRPr="00F75303" w:rsidRDefault="00F75303" w:rsidP="00F75303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SAP 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自訂建置指南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後勤系統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</w:t>
      </w:r>
      <w:proofErr w:type="gramStart"/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–</w:t>
      </w:r>
      <w:proofErr w:type="gramEnd"/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一般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proofErr w:type="gramStart"/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物料主檔</w:t>
      </w:r>
      <w:proofErr w:type="gramEnd"/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基本設定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物料類型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定義物料類型的屬性</w:t>
      </w:r>
    </w:p>
    <w:p w:rsidR="00F75303" w:rsidRPr="00F75303" w:rsidRDefault="00F75303" w:rsidP="00F75303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4719955" cy="4210193"/>
            <wp:effectExtent l="0" t="0" r="4445" b="0"/>
            <wp:docPr id="24" name="圖片 24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335" cy="421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F75303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720377" cy="4901609"/>
            <wp:effectExtent l="0" t="0" r="4445" b="0"/>
            <wp:docPr id="23" name="圖片 23" descr="im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614" cy="490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F75303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</w:pP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lastRenderedPageBreak/>
        <w:t>設定物料類型</w:t>
      </w:r>
      <w:proofErr w:type="gramStart"/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的給號方式</w:t>
      </w:r>
      <w:proofErr w:type="gramEnd"/>
    </w:p>
    <w:p w:rsidR="00F75303" w:rsidRPr="00F75303" w:rsidRDefault="00F75303" w:rsidP="00F75303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</w:pP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 xml:space="preserve">SAP </w:t>
      </w: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自訂建置指南</w:t>
      </w: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 xml:space="preserve"> → </w:t>
      </w: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後勤系統</w:t>
      </w: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 xml:space="preserve"> </w:t>
      </w:r>
      <w:proofErr w:type="gramStart"/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–</w:t>
      </w:r>
      <w:proofErr w:type="gramEnd"/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 xml:space="preserve"> </w:t>
      </w: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一般</w:t>
      </w: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 xml:space="preserve"> → </w:t>
      </w:r>
      <w:proofErr w:type="gramStart"/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物料主檔</w:t>
      </w:r>
      <w:proofErr w:type="gramEnd"/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 xml:space="preserve"> → </w:t>
      </w: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基本設定</w:t>
      </w: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 xml:space="preserve"> → </w:t>
      </w: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物料類型</w:t>
      </w: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 xml:space="preserve"> → </w:t>
      </w:r>
      <w:proofErr w:type="gramStart"/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定義各物料</w:t>
      </w:r>
      <w:proofErr w:type="gramEnd"/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類型的號碼範圍</w:t>
      </w:r>
    </w:p>
    <w:p w:rsidR="00F75303" w:rsidRPr="00F75303" w:rsidRDefault="00F75303" w:rsidP="00F75303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選擇「維護」</w:t>
      </w: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drawing>
          <wp:inline distT="0" distB="0" distL="0" distR="0">
            <wp:extent cx="553085" cy="191135"/>
            <wp:effectExtent l="0" t="0" r="0" b="0"/>
            <wp:docPr id="22" name="圖片 22" descr="imag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 </w:t>
      </w: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以新增群組及指定元素</w:t>
      </w:r>
    </w:p>
    <w:p w:rsidR="00F75303" w:rsidRPr="00F75303" w:rsidRDefault="00F75303" w:rsidP="00F7530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316220" cy="1472456"/>
            <wp:effectExtent l="0" t="0" r="0" b="0"/>
            <wp:docPr id="21" name="圖片 21" descr="ima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976" cy="148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F7530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選擇「群組」</w:t>
      </w: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→</w:t>
      </w: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「插入」</w:t>
      </w:r>
    </w:p>
    <w:p w:rsidR="00F75303" w:rsidRPr="00F75303" w:rsidRDefault="00F75303" w:rsidP="00F7530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110303" cy="3285460"/>
            <wp:effectExtent l="0" t="0" r="0" b="0"/>
            <wp:docPr id="20" name="圖片 20" descr="ima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69" cy="329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F7530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新增一個編號群組</w:t>
      </w:r>
    </w:p>
    <w:p w:rsidR="00F75303" w:rsidRPr="00F75303" w:rsidRDefault="00F75303" w:rsidP="00F7530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933315" cy="3171672"/>
            <wp:effectExtent l="0" t="0" r="635" b="0"/>
            <wp:docPr id="19" name="圖片 19" descr="imag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396" cy="319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F7530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將物料類型搬至新增的編號群組</w:t>
      </w:r>
    </w:p>
    <w:p w:rsidR="00F75303" w:rsidRPr="00F75303" w:rsidRDefault="00F75303" w:rsidP="00F7530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869712" cy="2952431"/>
            <wp:effectExtent l="0" t="0" r="7620" b="635"/>
            <wp:docPr id="18" name="圖片 18" descr="image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921" cy="295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F7530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869180" cy="2952108"/>
            <wp:effectExtent l="0" t="0" r="7620" b="1270"/>
            <wp:docPr id="17" name="圖片 17" descr="image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351" cy="296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F7530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為編號群組設定多個編號區間</w:t>
      </w:r>
    </w:p>
    <w:p w:rsidR="00F75303" w:rsidRPr="00F75303" w:rsidRDefault="00F75303" w:rsidP="00F75303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720856" cy="2862182"/>
            <wp:effectExtent l="0" t="0" r="3810" b="0"/>
            <wp:docPr id="16" name="圖片 16" descr="imag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856" cy="286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4890977" cy="2965323"/>
            <wp:effectExtent l="0" t="0" r="5080" b="6985"/>
            <wp:docPr id="15" name="圖片 15" descr="ima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324" cy="29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837814" cy="2933092"/>
            <wp:effectExtent l="0" t="0" r="1270" b="635"/>
            <wp:docPr id="14" name="圖片 14" descr="ima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512" cy="294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F75303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b/>
          <w:bCs/>
          <w:color w:val="000080"/>
          <w:kern w:val="0"/>
          <w:sz w:val="27"/>
          <w:szCs w:val="27"/>
        </w:rPr>
        <w:t>設定顯示欄位</w:t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274288" cy="3150013"/>
            <wp:effectExtent l="0" t="0" r="0" b="0"/>
            <wp:docPr id="13" name="圖片 13" descr="image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983" cy="315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There are 5 steps to setting the field selection:</w:t>
      </w:r>
    </w:p>
    <w:p w:rsidR="00F75303" w:rsidRPr="00F75303" w:rsidRDefault="00F75303" w:rsidP="006C2BA3">
      <w:pPr>
        <w:widowControl/>
        <w:numPr>
          <w:ilvl w:val="0"/>
          <w:numId w:val="3"/>
        </w:numPr>
        <w:shd w:val="clear" w:color="auto" w:fill="FFFFFF"/>
        <w:spacing w:line="390" w:lineRule="atLeast"/>
        <w:ind w:left="0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Determining the influencing factor </w:t>
      </w:r>
    </w:p>
    <w:p w:rsidR="00F75303" w:rsidRPr="00F75303" w:rsidRDefault="00F75303" w:rsidP="006C2BA3">
      <w:pPr>
        <w:widowControl/>
        <w:numPr>
          <w:ilvl w:val="0"/>
          <w:numId w:val="3"/>
        </w:numPr>
        <w:shd w:val="clear" w:color="auto" w:fill="FFFFFF"/>
        <w:spacing w:line="390" w:lineRule="atLeast"/>
        <w:ind w:left="0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Determining the control string </w:t>
      </w:r>
    </w:p>
    <w:p w:rsidR="00F75303" w:rsidRPr="00F75303" w:rsidRDefault="00F75303" w:rsidP="006C2BA3">
      <w:pPr>
        <w:widowControl/>
        <w:numPr>
          <w:ilvl w:val="0"/>
          <w:numId w:val="3"/>
        </w:numPr>
        <w:shd w:val="clear" w:color="auto" w:fill="FFFFFF"/>
        <w:spacing w:line="390" w:lineRule="atLeast"/>
        <w:ind w:left="0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Determining the field selection group </w:t>
      </w:r>
    </w:p>
    <w:p w:rsidR="00F75303" w:rsidRPr="00F75303" w:rsidRDefault="00F75303" w:rsidP="006C2BA3">
      <w:pPr>
        <w:widowControl/>
        <w:numPr>
          <w:ilvl w:val="0"/>
          <w:numId w:val="3"/>
        </w:numPr>
        <w:shd w:val="clear" w:color="auto" w:fill="FFFFFF"/>
        <w:spacing w:line="390" w:lineRule="atLeast"/>
        <w:ind w:left="0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Changing the control indicator for the field selection group in the corresponding control string </w:t>
      </w:r>
    </w:p>
    <w:p w:rsidR="00F75303" w:rsidRPr="00F75303" w:rsidRDefault="00F75303" w:rsidP="006C2BA3">
      <w:pPr>
        <w:widowControl/>
        <w:numPr>
          <w:ilvl w:val="0"/>
          <w:numId w:val="3"/>
        </w:numPr>
        <w:shd w:val="clear" w:color="auto" w:fill="FFFFFF"/>
        <w:spacing w:line="390" w:lineRule="atLeast"/>
        <w:ind w:left="0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Testing the change</w:t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061098" cy="3729868"/>
            <wp:effectExtent l="0" t="0" r="6350" b="4445"/>
            <wp:docPr id="12" name="圖片 12" descr="image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679" cy="373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6C2BA3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156791" cy="3800390"/>
            <wp:effectExtent l="0" t="0" r="6350" b="0"/>
            <wp:docPr id="11" name="圖片 11" descr="image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205" cy="3801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6C2BA3">
      <w:pPr>
        <w:widowControl/>
        <w:shd w:val="clear" w:color="auto" w:fill="FFFFFF"/>
        <w:spacing w:after="12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4901610" cy="3612330"/>
            <wp:effectExtent l="0" t="0" r="0" b="7620"/>
            <wp:docPr id="10" name="圖片 10" descr="image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275" cy="3613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proofErr w:type="gramStart"/>
      <w:r w:rsidRPr="00F75303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–</w:t>
      </w:r>
      <w:proofErr w:type="gramEnd"/>
      <w:r w:rsidRPr="00F75303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 </w:t>
      </w: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Hide (</w:t>
      </w: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最高</w:t>
      </w: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)</w:t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* </w:t>
      </w: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Display</w:t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+ </w:t>
      </w: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Required entry field for the item category</w:t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b/>
          <w:bCs/>
          <w:color w:val="333333"/>
          <w:kern w:val="0"/>
          <w:szCs w:val="24"/>
        </w:rPr>
        <w:t>.</w:t>
      </w: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 Optional entry field for this item category(</w:t>
      </w: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最低</w:t>
      </w: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)</w:t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設定流程</w:t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1.</w:t>
      </w:r>
      <w:r w:rsidRPr="00F75303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確定欄位名稱：</w:t>
      </w:r>
    </w:p>
    <w:p w:rsidR="00F75303" w:rsidRPr="00F75303" w:rsidRDefault="00F75303" w:rsidP="006C2BA3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348177" cy="2637084"/>
            <wp:effectExtent l="0" t="0" r="5080" b="0"/>
            <wp:docPr id="9" name="圖片 9" descr="image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187" cy="263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6C2BA3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5007935" cy="2966411"/>
            <wp:effectExtent l="0" t="0" r="2540" b="5715"/>
            <wp:docPr id="8" name="圖片 8" descr="image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272" cy="296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2.</w:t>
      </w:r>
      <w:r w:rsidRPr="00F75303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確定欄位屬於那個</w:t>
      </w:r>
      <w:proofErr w:type="gramStart"/>
      <w:r w:rsidRPr="00F75303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字段群</w:t>
      </w:r>
      <w:proofErr w:type="gramEnd"/>
      <w:r w:rsidRPr="00F75303">
        <w:rPr>
          <w:rFonts w:ascii="Helvetica" w:eastAsia="新細明體" w:hAnsi="Helvetica" w:cs="Helvetica"/>
          <w:color w:val="333333"/>
          <w:kern w:val="0"/>
          <w:sz w:val="27"/>
          <w:szCs w:val="27"/>
        </w:rPr>
        <w:t>組：</w:t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SAP 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自訂建置指南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後勤系統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</w:t>
      </w:r>
      <w:proofErr w:type="gramStart"/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–</w:t>
      </w:r>
      <w:proofErr w:type="gramEnd"/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一般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proofErr w:type="gramStart"/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物料主檔</w:t>
      </w:r>
      <w:proofErr w:type="gramEnd"/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欄位選擇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 xml:space="preserve"> → </w:t>
      </w:r>
      <w:r w:rsidRPr="00F75303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指派欄位至欄位選擇群組</w:t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092995" cy="3087804"/>
            <wp:effectExtent l="0" t="0" r="0" b="0"/>
            <wp:docPr id="7" name="圖片 7" descr="image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182" cy="309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4688958" cy="5669097"/>
            <wp:effectExtent l="0" t="0" r="0" b="8255"/>
            <wp:docPr id="6" name="圖片 6" descr="image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759" cy="567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 xml:space="preserve">ROH </w:t>
      </w: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欄位參考的內部</w:t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553137" cy="3498112"/>
            <wp:effectExtent l="0" t="0" r="0" b="7620"/>
            <wp:docPr id="5" name="圖片 5" descr="image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350" cy="35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對映到物料類型的設定內部</w:t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571460" cy="1465472"/>
            <wp:effectExtent l="0" t="0" r="0" b="1905"/>
            <wp:docPr id="4" name="圖片 4" descr="image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730" cy="146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933507" cy="4960244"/>
            <wp:effectExtent l="0" t="0" r="635" b="0"/>
            <wp:docPr id="3" name="圖片 3" descr="image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880" cy="496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BA3" w:rsidRDefault="006C2BA3" w:rsidP="006C2BA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</w:p>
    <w:p w:rsidR="00F75303" w:rsidRPr="00F75303" w:rsidRDefault="00F75303" w:rsidP="006C2BA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內製</w:t>
      </w: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(E)</w:t>
      </w: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及外購</w:t>
      </w: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(F)</w:t>
      </w:r>
      <w:r w:rsidRPr="00F75303">
        <w:rPr>
          <w:rFonts w:ascii="Helvetica" w:eastAsia="新細明體" w:hAnsi="Helvetica" w:cs="Helvetica"/>
          <w:color w:val="333333"/>
          <w:kern w:val="0"/>
          <w:szCs w:val="24"/>
        </w:rPr>
        <w:t>所使用的「欄位參考」</w:t>
      </w:r>
    </w:p>
    <w:p w:rsidR="00F75303" w:rsidRPr="00F75303" w:rsidRDefault="00F75303" w:rsidP="006C2BA3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103628" cy="1876092"/>
            <wp:effectExtent l="0" t="0" r="1905" b="0"/>
            <wp:docPr id="2" name="圖片 2" descr="image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921" cy="188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303" w:rsidRPr="00F75303" w:rsidRDefault="00F75303" w:rsidP="00F75303">
      <w:pPr>
        <w:widowControl/>
        <w:shd w:val="clear" w:color="auto" w:fill="FFFFFF"/>
        <w:spacing w:after="360"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75303">
        <w:rPr>
          <w:rFonts w:ascii="Helvetica" w:eastAsia="新細明體" w:hAnsi="Helvetica" w:cs="Helvetica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5177450" cy="1903228"/>
            <wp:effectExtent l="0" t="0" r="4445" b="1905"/>
            <wp:docPr id="1" name="圖片 1" descr="image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270" cy="190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5B8" w:rsidRDefault="00DD25B8"/>
    <w:sectPr w:rsidR="00DD25B8" w:rsidSect="00F75303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D6A8D"/>
    <w:multiLevelType w:val="multilevel"/>
    <w:tmpl w:val="C09E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46766E"/>
    <w:multiLevelType w:val="multilevel"/>
    <w:tmpl w:val="78D8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034F43"/>
    <w:multiLevelType w:val="multilevel"/>
    <w:tmpl w:val="23C0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EB"/>
    <w:rsid w:val="006C2BA3"/>
    <w:rsid w:val="00C664EB"/>
    <w:rsid w:val="00DD25B8"/>
    <w:rsid w:val="00F7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130E9-E28C-4420-8716-834BA5AD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7530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75303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7530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75303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F75303"/>
  </w:style>
  <w:style w:type="character" w:customStyle="1" w:styleId="entry-author">
    <w:name w:val="entry-author"/>
    <w:basedOn w:val="a0"/>
    <w:rsid w:val="00F75303"/>
  </w:style>
  <w:style w:type="character" w:styleId="a3">
    <w:name w:val="Hyperlink"/>
    <w:basedOn w:val="a0"/>
    <w:uiPriority w:val="99"/>
    <w:semiHidden/>
    <w:unhideWhenUsed/>
    <w:rsid w:val="00F75303"/>
    <w:rPr>
      <w:color w:val="0000FF"/>
      <w:u w:val="single"/>
    </w:rPr>
  </w:style>
  <w:style w:type="character" w:customStyle="1" w:styleId="entry-comments-link">
    <w:name w:val="entry-comments-link"/>
    <w:basedOn w:val="a0"/>
    <w:rsid w:val="00F75303"/>
  </w:style>
  <w:style w:type="paragraph" w:styleId="Web">
    <w:name w:val="Normal (Web)"/>
    <w:basedOn w:val="a"/>
    <w:uiPriority w:val="99"/>
    <w:semiHidden/>
    <w:unhideWhenUsed/>
    <w:rsid w:val="00F7530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F75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7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9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i2.wp.com/www.cloud-lab.info/wp-content/uploads/2010/06/image32.png" TargetMode="External"/><Relationship Id="rId26" Type="http://schemas.openxmlformats.org/officeDocument/2006/relationships/hyperlink" Target="http://i1.wp.com/www.cloud-lab.info/wp-content/uploads/2010/06/image36.png" TargetMode="External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hyperlink" Target="http://i2.wp.com/www.cloud-lab.info/wp-content/uploads/2010/06/image40.png" TargetMode="External"/><Relationship Id="rId42" Type="http://schemas.openxmlformats.org/officeDocument/2006/relationships/hyperlink" Target="http://i2.wp.com/www.cloud-lab.info/wp-content/uploads/2010/06/image44.png" TargetMode="External"/><Relationship Id="rId47" Type="http://schemas.openxmlformats.org/officeDocument/2006/relationships/image" Target="media/image21.png"/><Relationship Id="rId50" Type="http://schemas.openxmlformats.org/officeDocument/2006/relationships/hyperlink" Target="http://i2.wp.com/www.cloud-lab.info/wp-content/uploads/2010/06/image48.png" TargetMode="External"/><Relationship Id="rId55" Type="http://schemas.openxmlformats.org/officeDocument/2006/relationships/image" Target="media/image25.png"/><Relationship Id="rId7" Type="http://schemas.openxmlformats.org/officeDocument/2006/relationships/image" Target="media/image1.png"/><Relationship Id="rId12" Type="http://schemas.openxmlformats.org/officeDocument/2006/relationships/hyperlink" Target="http://www.cloud-lab.info/wp-content/uploads/2010/06/image29.png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hyperlink" Target="http://i1.wp.com/www.cloud-lab.info/wp-content/uploads/2010/06/image42.png" TargetMode="External"/><Relationship Id="rId46" Type="http://schemas.openxmlformats.org/officeDocument/2006/relationships/hyperlink" Target="http://i1.wp.com/www.cloud-lab.info/wp-content/uploads/2010/06/image46.p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2.wp.com/www.cloud-lab.info/wp-content/uploads/2010/06/image31.png" TargetMode="External"/><Relationship Id="rId20" Type="http://schemas.openxmlformats.org/officeDocument/2006/relationships/hyperlink" Target="http://i2.wp.com/www.cloud-lab.info/wp-content/uploads/2010/06/image33.png" TargetMode="External"/><Relationship Id="rId29" Type="http://schemas.openxmlformats.org/officeDocument/2006/relationships/image" Target="media/image12.png"/><Relationship Id="rId41" Type="http://schemas.openxmlformats.org/officeDocument/2006/relationships/image" Target="media/image18.png"/><Relationship Id="rId54" Type="http://schemas.openxmlformats.org/officeDocument/2006/relationships/hyperlink" Target="http://i1.wp.com/www.cloud-lab.info/wp-content/uploads/2010/06/image50.p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1.wp.com/www.cloud-lab.info/wp-content/uploads/2010/06/image26.png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://i1.wp.com/www.cloud-lab.info/wp-content/uploads/2010/06/image35.png" TargetMode="External"/><Relationship Id="rId32" Type="http://schemas.openxmlformats.org/officeDocument/2006/relationships/hyperlink" Target="http://i1.wp.com/www.cloud-lab.info/wp-content/uploads/2010/06/image39.png" TargetMode="External"/><Relationship Id="rId37" Type="http://schemas.openxmlformats.org/officeDocument/2006/relationships/image" Target="media/image16.png"/><Relationship Id="rId40" Type="http://schemas.openxmlformats.org/officeDocument/2006/relationships/hyperlink" Target="http://i2.wp.com/www.cloud-lab.info/wp-content/uploads/2010/06/image43.png" TargetMode="External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://i1.wp.com/www.cloud-lab.info/wp-content/uploads/2010/06/image37.png" TargetMode="External"/><Relationship Id="rId36" Type="http://schemas.openxmlformats.org/officeDocument/2006/relationships/hyperlink" Target="http://i0.wp.com/www.cloud-lab.info/wp-content/uploads/2010/06/image41.png" TargetMode="External"/><Relationship Id="rId49" Type="http://schemas.openxmlformats.org/officeDocument/2006/relationships/image" Target="media/image22.png"/><Relationship Id="rId57" Type="http://schemas.openxmlformats.org/officeDocument/2006/relationships/theme" Target="theme/theme1.xml"/><Relationship Id="rId10" Type="http://schemas.openxmlformats.org/officeDocument/2006/relationships/hyperlink" Target="http://i0.wp.com/www.cloud-lab.info/wp-content/uploads/2010/06/image28.png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hyperlink" Target="http://i0.wp.com/www.cloud-lab.info/wp-content/uploads/2010/06/image45.png" TargetMode="External"/><Relationship Id="rId52" Type="http://schemas.openxmlformats.org/officeDocument/2006/relationships/hyperlink" Target="http://i1.wp.com/www.cloud-lab.info/wp-content/uploads/2010/06/image49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i0.wp.com/www.cloud-lab.info/wp-content/uploads/2010/06/image30.png" TargetMode="External"/><Relationship Id="rId22" Type="http://schemas.openxmlformats.org/officeDocument/2006/relationships/hyperlink" Target="http://i0.wp.com/www.cloud-lab.info/wp-content/uploads/2010/06/image34.png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i0.wp.com/www.cloud-lab.info/wp-content/uploads/2010/06/image38.png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hyperlink" Target="http://i2.wp.com/www.cloud-lab.info/wp-content/uploads/2010/06/image47.png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i0.wp.com/www.cloud-lab.info/wp-content/uploads/2010/06/image27.png" TargetMode="External"/><Relationship Id="rId51" Type="http://schemas.openxmlformats.org/officeDocument/2006/relationships/image" Target="media/image2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6931E-A155-4658-874D-71E78265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2</cp:revision>
  <dcterms:created xsi:type="dcterms:W3CDTF">2016-06-28T01:13:00Z</dcterms:created>
  <dcterms:modified xsi:type="dcterms:W3CDTF">2016-06-28T01:39:00Z</dcterms:modified>
</cp:coreProperties>
</file>