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2F" w:rsidRPr="00BE342F" w:rsidRDefault="00BE342F" w:rsidP="00BE342F">
      <w:pPr>
        <w:widowControl/>
        <w:spacing w:after="75"/>
        <w:textAlignment w:val="baseline"/>
        <w:outlineLvl w:val="0"/>
        <w:rPr>
          <w:rFonts w:ascii="Arial" w:eastAsia="新細明體" w:hAnsi="Arial" w:cs="Arial"/>
          <w:b/>
          <w:bCs/>
          <w:color w:val="000000" w:themeColor="text1"/>
          <w:kern w:val="36"/>
          <w:sz w:val="44"/>
          <w:szCs w:val="44"/>
        </w:rPr>
      </w:pPr>
      <w:r w:rsidRPr="00BE342F">
        <w:rPr>
          <w:rFonts w:ascii="Arial" w:eastAsia="新細明體" w:hAnsi="Arial" w:cs="Arial"/>
          <w:b/>
          <w:bCs/>
          <w:color w:val="000000" w:themeColor="text1"/>
          <w:kern w:val="36"/>
          <w:sz w:val="44"/>
          <w:szCs w:val="44"/>
        </w:rPr>
        <w:t>設定</w:t>
      </w:r>
      <w:r w:rsidRPr="00BE342F">
        <w:rPr>
          <w:rFonts w:ascii="Arial" w:eastAsia="新細明體" w:hAnsi="Arial" w:cs="Arial"/>
          <w:b/>
          <w:bCs/>
          <w:color w:val="000000" w:themeColor="text1"/>
          <w:kern w:val="36"/>
          <w:sz w:val="44"/>
          <w:szCs w:val="44"/>
        </w:rPr>
        <w:t>SAP ERP</w:t>
      </w:r>
      <w:r w:rsidRPr="00BE342F">
        <w:rPr>
          <w:rFonts w:ascii="Arial" w:eastAsia="新細明體" w:hAnsi="Arial" w:cs="Arial"/>
          <w:b/>
          <w:bCs/>
          <w:color w:val="000000" w:themeColor="text1"/>
          <w:kern w:val="36"/>
          <w:sz w:val="44"/>
          <w:szCs w:val="44"/>
        </w:rPr>
        <w:t>的郵件收發功能</w:t>
      </w:r>
    </w:p>
    <w:p w:rsid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借由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SAP ERP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的</w:t>
      </w:r>
      <w:proofErr w:type="spell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SAPConnect</w:t>
      </w:r>
      <w:proofErr w:type="spell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功能來發送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E-mail</w:t>
      </w:r>
    </w:p>
    <w:p w:rsidR="00731671" w:rsidRPr="00BE342F" w:rsidRDefault="00731671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1.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修改參數文件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Profile parameter</w:t>
      </w:r>
    </w:p>
    <w:p w:rsid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執行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RZ10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來修改參數文件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Profile parameter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，設定</w:t>
      </w:r>
      <w:proofErr w:type="gram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檔</w:t>
      </w:r>
      <w:proofErr w:type="gram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選擇所使用的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Instance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設定檔後再選擇延伸維護後再按下「更改」</w:t>
      </w:r>
    </w:p>
    <w:p w:rsidR="00731671" w:rsidRDefault="00731671" w:rsidP="00731671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>
        <w:rPr>
          <w:rFonts w:ascii="inherit" w:eastAsia="新細明體" w:hAnsi="inherit" w:cs="Arial"/>
          <w:noProof/>
          <w:color w:val="000000" w:themeColor="text1"/>
          <w:kern w:val="0"/>
          <w:szCs w:val="24"/>
        </w:rPr>
        <w:drawing>
          <wp:inline distT="0" distB="0" distL="0" distR="0">
            <wp:extent cx="5391150" cy="2948934"/>
            <wp:effectExtent l="0" t="0" r="0" b="4445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835" cy="295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2.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新建參數</w:t>
      </w:r>
      <w:r w:rsidR="008721E2">
        <w:rPr>
          <w:rFonts w:ascii="inherit" w:eastAsia="新細明體" w:hAnsi="inherit" w:cs="Arial" w:hint="eastAsia"/>
          <w:color w:val="000000" w:themeColor="text1"/>
          <w:kern w:val="0"/>
          <w:szCs w:val="24"/>
        </w:rPr>
        <w:t xml:space="preserve"> </w:t>
      </w:r>
      <w:proofErr w:type="spell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icm</w:t>
      </w:r>
      <w:proofErr w:type="spell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/</w:t>
      </w:r>
      <w:proofErr w:type="spell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server_port</w:t>
      </w:r>
      <w:proofErr w:type="spell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_*</w:t>
      </w:r>
      <w:r w:rsidR="008721E2">
        <w:rPr>
          <w:rFonts w:ascii="inherit" w:eastAsia="新細明體" w:hAnsi="inherit" w:cs="Arial"/>
          <w:color w:val="000000" w:themeColor="text1"/>
          <w:kern w:val="0"/>
          <w:szCs w:val="24"/>
        </w:rPr>
        <w:t xml:space="preserve"> 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並賦值</w:t>
      </w:r>
    </w:p>
    <w:p w:rsidR="004340B7" w:rsidRDefault="00BE342F" w:rsidP="004340B7">
      <w:pPr>
        <w:widowControl/>
        <w:shd w:val="clear" w:color="auto" w:fill="FFFFFF"/>
        <w:spacing w:line="365" w:lineRule="atLeast"/>
        <w:ind w:firstLineChars="200" w:firstLine="480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預設的情況下已經有一個參數文件</w:t>
      </w:r>
      <w:proofErr w:type="spellStart"/>
      <w:r w:rsidRPr="004340B7">
        <w:rPr>
          <w:rFonts w:ascii="inherit" w:eastAsia="新細明體" w:hAnsi="inherit" w:cs="Arial"/>
          <w:i/>
          <w:color w:val="000000" w:themeColor="text1"/>
          <w:kern w:val="0"/>
          <w:szCs w:val="24"/>
        </w:rPr>
        <w:t>icm</w:t>
      </w:r>
      <w:proofErr w:type="spellEnd"/>
      <w:r w:rsidRPr="004340B7">
        <w:rPr>
          <w:rFonts w:ascii="inherit" w:eastAsia="新細明體" w:hAnsi="inherit" w:cs="Arial"/>
          <w:i/>
          <w:color w:val="000000" w:themeColor="text1"/>
          <w:kern w:val="0"/>
          <w:szCs w:val="24"/>
        </w:rPr>
        <w:t>/server_port_0 = PORT=HTTP,PORT=XXXX</w:t>
      </w:r>
    </w:p>
    <w:p w:rsidR="00BE342F" w:rsidRDefault="00BE342F" w:rsidP="004340B7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每</w:t>
      </w:r>
      <w:proofErr w:type="gram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個</w:t>
      </w:r>
      <w:proofErr w:type="gram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服務可能不一樣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)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，那麼這裡的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&lt;*&gt;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就是要根據你的實驗參數文件的具體情況，如果已經有了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_0,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這裡你就需要設成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_1,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以此類推，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PORT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一般設置成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25</w:t>
      </w:r>
    </w:p>
    <w:p w:rsidR="004340B7" w:rsidRPr="00BE342F" w:rsidRDefault="004340B7" w:rsidP="004340B7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>
        <w:rPr>
          <w:noProof/>
        </w:rPr>
        <w:drawing>
          <wp:inline distT="0" distB="0" distL="0" distR="0" wp14:anchorId="18EBC028" wp14:editId="39A3F97E">
            <wp:extent cx="6188710" cy="555625"/>
            <wp:effectExtent l="0" t="0" r="254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0B7" w:rsidRDefault="004340B7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參數格式：</w:t>
      </w:r>
      <w:proofErr w:type="spellStart"/>
      <w:proofErr w:type="gram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icm</w:t>
      </w:r>
      <w:proofErr w:type="spell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/</w:t>
      </w:r>
      <w:proofErr w:type="spell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server_port</w:t>
      </w:r>
      <w:proofErr w:type="spellEnd"/>
      <w:proofErr w:type="gram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_&lt;*&gt; = PROT=SMTP,PORT=&lt;port&gt;</w:t>
      </w:r>
    </w:p>
    <w:p w:rsidR="00BE342F" w:rsidRPr="00BE342F" w:rsidRDefault="00BE342F" w:rsidP="004340B7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68F050D2" wp14:editId="66597562">
            <wp:extent cx="3101009" cy="2804633"/>
            <wp:effectExtent l="0" t="0" r="4445" b="0"/>
            <wp:docPr id="23" name="圖片 23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963" cy="282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3.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新建參數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 xml:space="preserve">is/SMTP/virt_host_0 </w:t>
      </w:r>
      <w:proofErr w:type="gram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賦值為</w:t>
      </w:r>
      <w:proofErr w:type="gram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「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 </w:t>
      </w:r>
      <w:r w:rsidRPr="00BE342F">
        <w:rPr>
          <w:rFonts w:ascii="inherit" w:eastAsia="新細明體" w:hAnsi="inherit" w:cs="Arial"/>
          <w:b/>
          <w:bCs/>
          <w:color w:val="000000" w:themeColor="text1"/>
          <w:kern w:val="0"/>
          <w:szCs w:val="24"/>
          <w:bdr w:val="none" w:sz="0" w:space="0" w:color="auto" w:frame="1"/>
        </w:rPr>
        <w:t>*:25;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」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定義虛擬郵件主機，主要用途在於接收郵件。要注意，參數值最後是有一個分號的。這裡我的參數文件是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is/SMTP/virt_host_0 = *:25;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參數格式：</w:t>
      </w:r>
      <w:proofErr w:type="gram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is/SMTP/</w:t>
      </w:r>
      <w:proofErr w:type="spell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virt_host</w:t>
      </w:r>
      <w:proofErr w:type="spellEnd"/>
      <w:proofErr w:type="gram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_&lt;*&gt; = &lt;host&gt;:&lt;port&gt;,&lt;port&gt;,…;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10F91C6D" wp14:editId="3FC443AF">
            <wp:extent cx="4508390" cy="4077505"/>
            <wp:effectExtent l="0" t="0" r="6985" b="0"/>
            <wp:docPr id="22" name="圖片 22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167" cy="408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完成後保存並啟用，需要重新啟動伺服器，參數才能生效。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6765725B" wp14:editId="39E0E879">
            <wp:extent cx="4222143" cy="3818615"/>
            <wp:effectExtent l="0" t="0" r="6985" b="0"/>
            <wp:docPr id="21" name="圖片 21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50" cy="382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5C" w:rsidRDefault="00A6425C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</w:p>
    <w:p w:rsidR="00A6425C" w:rsidRDefault="00A6425C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4.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設定系統收信帳號及一般使用者的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E-mail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ind w:firstLineChars="200" w:firstLine="480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執行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SU01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來新增或是修改帳號，對於每一個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client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，需要一個帳號作為郵件的接收者，並將用戶的類型設置為服務使用者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(service)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，並給該用戶賦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profile 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  <w:bdr w:val="none" w:sz="0" w:space="0" w:color="auto" w:frame="1"/>
        </w:rPr>
        <w:t>S_A.SCON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04433484" wp14:editId="2142552A">
            <wp:extent cx="4790246" cy="3912781"/>
            <wp:effectExtent l="0" t="0" r="0" b="0"/>
            <wp:docPr id="20" name="圖片 20" descr="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312" cy="3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在該帳號上指派權限設定檔，名稱為：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  <w:bdr w:val="none" w:sz="0" w:space="0" w:color="auto" w:frame="1"/>
        </w:rPr>
        <w:t>S_A.SCON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08CA025B" wp14:editId="48C90538">
            <wp:extent cx="5422546" cy="4429258"/>
            <wp:effectExtent l="0" t="0" r="6985" b="0"/>
            <wp:docPr id="19" name="圖片 19" descr="ima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76" cy="443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在其他的一般使用者內使用通訊的方式及連絡的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E-mail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62DA1CF8" wp14:editId="649637F3">
            <wp:extent cx="4890555" cy="4423144"/>
            <wp:effectExtent l="0" t="0" r="5715" b="0"/>
            <wp:docPr id="18" name="圖片 18" descr="ima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141" cy="442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71ED47A8" wp14:editId="36E2E4D4">
            <wp:extent cx="4944140" cy="4471608"/>
            <wp:effectExtent l="0" t="0" r="8890" b="5715"/>
            <wp:docPr id="17" name="圖片 17" descr="imag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533" cy="447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lastRenderedPageBreak/>
        <w:drawing>
          <wp:inline distT="0" distB="0" distL="0" distR="0" wp14:anchorId="397168F7" wp14:editId="4ED49E4D">
            <wp:extent cx="4953663" cy="4480220"/>
            <wp:effectExtent l="0" t="0" r="0" b="0"/>
            <wp:docPr id="16" name="圖片 16" descr="ima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93" cy="448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5.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維護服務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client assignment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使用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T-code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：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SICF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，直接點選執行。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4DC9D041" wp14:editId="5247371D">
            <wp:extent cx="4055166" cy="3312351"/>
            <wp:effectExtent l="0" t="0" r="2540" b="2540"/>
            <wp:docPr id="15" name="圖片 15" descr="ima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605" cy="33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5C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進去後可以看到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STMP servers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，預設應該是灰色的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未啟用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)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，雙擊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SMTP servers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，配置下列項</w:t>
      </w:r>
    </w:p>
    <w:p w:rsid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目：</w:t>
      </w:r>
    </w:p>
    <w:p w:rsidR="00A6425C" w:rsidRDefault="00A6425C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</w:p>
    <w:p w:rsidR="00A6425C" w:rsidRDefault="00A6425C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</w:p>
    <w:p w:rsidR="00A6425C" w:rsidRPr="00BE342F" w:rsidRDefault="00A6425C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</w:p>
    <w:p w:rsidR="00BE342F" w:rsidRPr="00BE342F" w:rsidRDefault="00BE342F" w:rsidP="00BE342F">
      <w:pPr>
        <w:widowControl/>
        <w:numPr>
          <w:ilvl w:val="0"/>
          <w:numId w:val="1"/>
        </w:numPr>
        <w:shd w:val="clear" w:color="auto" w:fill="FFFFFF"/>
        <w:spacing w:before="75"/>
        <w:ind w:left="0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主機資料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(Host data)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在設定</w:t>
      </w:r>
      <w:proofErr w:type="gram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檔</w:t>
      </w:r>
      <w:proofErr w:type="gram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參數號碼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 Profile Parameter Number)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，輸入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 xml:space="preserve"> "is/STMP/</w:t>
      </w:r>
      <w:proofErr w:type="spell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virt_host</w:t>
      </w:r>
      <w:proofErr w:type="spell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_&lt;*&gt;"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中的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&lt;*&gt;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的值，一般可能是</w:t>
      </w:r>
      <w:r w:rsidRPr="00BE342F">
        <w:rPr>
          <w:rFonts w:ascii="inherit" w:eastAsia="新細明體" w:hAnsi="inherit" w:cs="Arial"/>
          <w:b/>
          <w:bCs/>
          <w:color w:val="000000" w:themeColor="text1"/>
          <w:kern w:val="0"/>
          <w:szCs w:val="24"/>
          <w:bdr w:val="none" w:sz="0" w:space="0" w:color="auto" w:frame="1"/>
        </w:rPr>
        <w:t>0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，如果不存在的話，下面出現提示。</w:t>
      </w:r>
    </w:p>
    <w:p w:rsid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111A23C9" wp14:editId="32DB9E1A">
            <wp:extent cx="2743200" cy="2240707"/>
            <wp:effectExtent l="0" t="0" r="0" b="7620"/>
            <wp:docPr id="14" name="圖片 14" descr="ima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72" cy="224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numPr>
          <w:ilvl w:val="0"/>
          <w:numId w:val="2"/>
        </w:numPr>
        <w:shd w:val="clear" w:color="auto" w:fill="FFFFFF"/>
        <w:spacing w:before="75"/>
        <w:ind w:left="0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登入資料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(Service data)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輸入接收郵件的相關訊息，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client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以及前面新建的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MAILUSER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和密碼、語言等訊息。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2E4D1B3F" wp14:editId="5F1B0485">
            <wp:extent cx="2449002" cy="2000400"/>
            <wp:effectExtent l="0" t="0" r="8890" b="0"/>
            <wp:docPr id="13" name="圖片 13" descr="ima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156" cy="20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numPr>
          <w:ilvl w:val="0"/>
          <w:numId w:val="3"/>
        </w:numPr>
        <w:shd w:val="clear" w:color="auto" w:fill="FFFFFF"/>
        <w:spacing w:before="75"/>
        <w:ind w:left="0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處理器清單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(Handler list)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在第一個位置輸入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CL_SMTP_EXT_SAPCONNECT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2A894AD8" wp14:editId="700902DA">
            <wp:extent cx="4222143" cy="3448742"/>
            <wp:effectExtent l="0" t="0" r="6985" b="0"/>
            <wp:docPr id="12" name="圖片 12" descr="ima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834" cy="345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完成以上配置後，右鍵點擊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SMTP servers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，選擇啟用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SMTP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主機。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24BF62DA" wp14:editId="5D401032">
            <wp:extent cx="4423144" cy="3612925"/>
            <wp:effectExtent l="0" t="0" r="0" b="6985"/>
            <wp:docPr id="11" name="圖片 11" descr="imag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57" cy="361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 w:val="23"/>
          <w:szCs w:val="23"/>
        </w:rPr>
        <w:t> 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6.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設定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SAP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連線器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</w:t>
      </w:r>
      <w:proofErr w:type="spell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SAPconnect</w:t>
      </w:r>
      <w:proofErr w:type="spell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 xml:space="preserve"> administration)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ind w:firstLineChars="200" w:firstLine="480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執行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T-code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：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SCOT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，首先設定公司的網域，請選擇「設定」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→Default domain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，輸入公司的網域名稱。假如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Default domain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設定為：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  <w:bdr w:val="none" w:sz="0" w:space="0" w:color="auto" w:frame="1"/>
        </w:rPr>
        <w:t>Diviner.tw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，那麼如果在你發送郵件的時候收件人地址如果只寫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test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的話，系統會自動加上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@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  <w:bdr w:val="none" w:sz="0" w:space="0" w:color="auto" w:frame="1"/>
        </w:rPr>
        <w:t>Diviner.tw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  <w:bdr w:val="none" w:sz="0" w:space="0" w:color="auto" w:frame="1"/>
        </w:rPr>
        <w:t>，如果輸入的是完整的收件人地址的話，這個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  <w:bdr w:val="none" w:sz="0" w:space="0" w:color="auto" w:frame="1"/>
        </w:rPr>
        <w:t>domain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不維護也沒有關係。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7DBA478B" wp14:editId="6E57A996">
            <wp:extent cx="5102165" cy="4614530"/>
            <wp:effectExtent l="0" t="0" r="3810" b="0"/>
            <wp:docPr id="10" name="圖片 10" descr="imag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991" cy="462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維護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SMTP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節點：請選擇「檢視」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→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節點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(Nodes)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，或者雙擊上上圖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SMTP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後彈出對話框，維護以下信息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3411D6B4" wp14:editId="2B6690EE">
            <wp:extent cx="4008474" cy="3625366"/>
            <wp:effectExtent l="0" t="0" r="0" b="0"/>
            <wp:docPr id="9" name="圖片 9" descr="ima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281" cy="36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這裡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MAIL HOST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填寫我公司郵件服務器地址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,MAIL PORT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填寫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25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使用中之節點：必須勾選。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Mail Host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：對應郵件服務器主機名或者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IP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。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Mail Port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：對應郵件服務器的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SMTP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端口號。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字元集：根據特殊需求設置，如果不清楚就設置為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0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。</w:t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輸入完成後點選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Internet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的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Set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，維護發送地址的網域。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18D2D6A0" wp14:editId="6B807BA2">
            <wp:extent cx="4476584" cy="4048739"/>
            <wp:effectExtent l="0" t="0" r="635" b="9525"/>
            <wp:docPr id="8" name="圖片 8" descr="ima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378" cy="40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5C" w:rsidRDefault="00BE342F" w:rsidP="00A6425C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/>
          <w:color w:val="000000" w:themeColor="text1"/>
          <w:kern w:val="0"/>
          <w:szCs w:val="24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指定發送地址的網域，一般用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*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表示所有郵件都用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SMTP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來發送。其他設定預設。如果針對某些特定的郵件地址發郵件，則將對應郵件地址輸入在這裡。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3B13E8F1" wp14:editId="05DC3F65">
            <wp:extent cx="3896139" cy="3523768"/>
            <wp:effectExtent l="0" t="0" r="9525" b="635"/>
            <wp:docPr id="7" name="圖片 7" descr="image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96" cy="352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接下來要設定定時發送的時間，請選擇「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Job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」按鍵。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6D78B0FF" wp14:editId="4A2B2664">
            <wp:extent cx="3991555" cy="3610067"/>
            <wp:effectExtent l="0" t="0" r="9525" b="0"/>
            <wp:docPr id="6" name="圖片 6" descr="image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473" cy="362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 w:val="23"/>
          <w:szCs w:val="23"/>
        </w:rPr>
        <w:t> 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在</w:t>
      </w:r>
      <w:proofErr w:type="gram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新增鍵中選擇</w:t>
      </w:r>
      <w:proofErr w:type="gram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：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Schedule Job for All Address Types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746C98A0" wp14:editId="05282B37">
            <wp:extent cx="3800724" cy="1342948"/>
            <wp:effectExtent l="0" t="0" r="0" b="0"/>
            <wp:docPr id="5" name="圖片 5" descr="image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477" cy="135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在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Period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欄位中輸入定時發送的時間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710E7E79" wp14:editId="5416C937">
            <wp:extent cx="2361537" cy="1899572"/>
            <wp:effectExtent l="0" t="0" r="1270" b="5715"/>
            <wp:docPr id="4" name="圖片 4" descr="image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198" cy="190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設定完成後就可以看到該工作正在執行中。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09321422" wp14:editId="613B04F6">
            <wp:extent cx="4428877" cy="1564902"/>
            <wp:effectExtent l="0" t="0" r="0" b="0"/>
            <wp:docPr id="3" name="圖片 3" descr="image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490" cy="158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發送郵件測試</w:t>
      </w:r>
      <w:bookmarkStart w:id="0" w:name="_GoBack"/>
      <w:bookmarkEnd w:id="0"/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執行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T-code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：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SBWP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寫郵件並發送給外部郵箱地址，注意寄送前需確認系統時間是否正確。</w:t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303A3C71" wp14:editId="452D842E">
            <wp:extent cx="2377440" cy="1941947"/>
            <wp:effectExtent l="0" t="0" r="3810" b="1270"/>
            <wp:docPr id="2" name="圖片 2" descr="image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71" cy="19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A6425C">
      <w:pPr>
        <w:widowControl/>
        <w:shd w:val="clear" w:color="auto" w:fill="FFFFFF"/>
        <w:spacing w:line="365" w:lineRule="atLeast"/>
        <w:jc w:val="center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 w:hint="eastAsia"/>
          <w:noProof/>
          <w:color w:val="000000" w:themeColor="text1"/>
          <w:kern w:val="0"/>
          <w:sz w:val="23"/>
          <w:szCs w:val="23"/>
          <w:bdr w:val="none" w:sz="0" w:space="0" w:color="auto" w:frame="1"/>
        </w:rPr>
        <w:drawing>
          <wp:inline distT="0" distB="0" distL="0" distR="0" wp14:anchorId="7E34BD56" wp14:editId="48508A45">
            <wp:extent cx="3363402" cy="2747302"/>
            <wp:effectExtent l="0" t="0" r="8890" b="0"/>
            <wp:docPr id="1" name="圖片 1" descr="image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31" cy="275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2F" w:rsidRPr="00BE342F" w:rsidRDefault="00BE342F" w:rsidP="00BE342F">
      <w:pPr>
        <w:widowControl/>
        <w:shd w:val="clear" w:color="auto" w:fill="FFFFFF"/>
        <w:spacing w:line="365" w:lineRule="atLeast"/>
        <w:textAlignment w:val="baseline"/>
        <w:rPr>
          <w:rFonts w:ascii="inherit" w:eastAsia="新細明體" w:hAnsi="inherit" w:cs="Arial" w:hint="eastAsia"/>
          <w:color w:val="000000" w:themeColor="text1"/>
          <w:kern w:val="0"/>
          <w:sz w:val="23"/>
          <w:szCs w:val="23"/>
        </w:rPr>
      </w:pP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lastRenderedPageBreak/>
        <w:t>所連接的郵件服務器必須支援匿名發送；</w:t>
      </w:r>
      <w:proofErr w:type="spellStart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SAPConnect</w:t>
      </w:r>
      <w:proofErr w:type="spellEnd"/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才能成功使用郵件服務器發送郵件，如果設置了匿名發送還不能發送，把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SAP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服務器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IP</w:t>
      </w:r>
      <w:r w:rsidRPr="00BE342F">
        <w:rPr>
          <w:rFonts w:ascii="inherit" w:eastAsia="新細明體" w:hAnsi="inherit" w:cs="Arial"/>
          <w:color w:val="000000" w:themeColor="text1"/>
          <w:kern w:val="0"/>
          <w:szCs w:val="24"/>
        </w:rPr>
        <w:t>或者主機名設置為郵件服務器的白名單內。</w:t>
      </w:r>
    </w:p>
    <w:p w:rsidR="00251F50" w:rsidRPr="00BE342F" w:rsidRDefault="00251F50">
      <w:pPr>
        <w:rPr>
          <w:color w:val="000000" w:themeColor="text1"/>
        </w:rPr>
      </w:pPr>
    </w:p>
    <w:sectPr w:rsidR="00251F50" w:rsidRPr="00BE342F" w:rsidSect="00BE342F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B3B8C"/>
    <w:multiLevelType w:val="multilevel"/>
    <w:tmpl w:val="5CB8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15653"/>
    <w:multiLevelType w:val="multilevel"/>
    <w:tmpl w:val="F4CA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21237"/>
    <w:multiLevelType w:val="multilevel"/>
    <w:tmpl w:val="FEB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9C"/>
    <w:rsid w:val="00251F50"/>
    <w:rsid w:val="002D379C"/>
    <w:rsid w:val="004340B7"/>
    <w:rsid w:val="00731671"/>
    <w:rsid w:val="008721E2"/>
    <w:rsid w:val="00A6425C"/>
    <w:rsid w:val="00BE342F"/>
    <w:rsid w:val="00D419DC"/>
    <w:rsid w:val="00F2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ECCBA-FE60-4723-B19C-C0B9323B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E342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342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E34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42F"/>
    <w:rPr>
      <w:color w:val="0000FF"/>
      <w:u w:val="single"/>
    </w:rPr>
  </w:style>
  <w:style w:type="character" w:customStyle="1" w:styleId="byline">
    <w:name w:val="byline"/>
    <w:basedOn w:val="a0"/>
    <w:rsid w:val="00BE342F"/>
  </w:style>
  <w:style w:type="character" w:customStyle="1" w:styleId="apple-converted-space">
    <w:name w:val="apple-converted-space"/>
    <w:basedOn w:val="a0"/>
    <w:rsid w:val="00BE342F"/>
  </w:style>
  <w:style w:type="character" w:customStyle="1" w:styleId="author">
    <w:name w:val="author"/>
    <w:basedOn w:val="a0"/>
    <w:rsid w:val="00BE342F"/>
  </w:style>
  <w:style w:type="character" w:customStyle="1" w:styleId="comments-link">
    <w:name w:val="comments-link"/>
    <w:basedOn w:val="a0"/>
    <w:rsid w:val="00BE342F"/>
  </w:style>
  <w:style w:type="character" w:customStyle="1" w:styleId="skimlinks-unlinked">
    <w:name w:val="skimlinks-unlinked"/>
    <w:basedOn w:val="a0"/>
    <w:rsid w:val="00BE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6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noahchou.files.wordpress.com/2011/10/image13.png" TargetMode="External"/><Relationship Id="rId26" Type="http://schemas.openxmlformats.org/officeDocument/2006/relationships/hyperlink" Target="https://noahchou.files.wordpress.com/2011/10/image17.png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hyperlink" Target="https://noahchou.files.wordpress.com/2011/10/image21.png" TargetMode="External"/><Relationship Id="rId42" Type="http://schemas.openxmlformats.org/officeDocument/2006/relationships/hyperlink" Target="https://noahchou.files.wordpress.com/2011/10/image25.png" TargetMode="External"/><Relationship Id="rId47" Type="http://schemas.openxmlformats.org/officeDocument/2006/relationships/image" Target="media/image22.png"/><Relationship Id="rId50" Type="http://schemas.openxmlformats.org/officeDocument/2006/relationships/hyperlink" Target="https://noahchou.files.wordpress.com/2011/10/image29.png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noahchou.files.wordpress.com/2011/10/image10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noahchou.files.wordpress.com/2011/10/image23.png" TargetMode="External"/><Relationship Id="rId46" Type="http://schemas.openxmlformats.org/officeDocument/2006/relationships/hyperlink" Target="https://noahchou.files.wordpress.com/2011/10/image27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ahchou.files.wordpress.com/2011/10/image12.png" TargetMode="External"/><Relationship Id="rId20" Type="http://schemas.openxmlformats.org/officeDocument/2006/relationships/hyperlink" Target="https://noahchou.files.wordpress.com/2011/10/image14.png" TargetMode="Externa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yperlink" Target="https://noahchou.files.wordpress.com/2011/10/image16.png" TargetMode="External"/><Relationship Id="rId32" Type="http://schemas.openxmlformats.org/officeDocument/2006/relationships/hyperlink" Target="https://noahchou.files.wordpress.com/2011/10/image20.png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s://noahchou.files.wordpress.com/2011/10/image24.png" TargetMode="Externa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noahchou.files.wordpress.com/2011/10/image18.png" TargetMode="External"/><Relationship Id="rId36" Type="http://schemas.openxmlformats.org/officeDocument/2006/relationships/hyperlink" Target="https://noahchou.files.wordpress.com/2011/10/image22.png" TargetMode="External"/><Relationship Id="rId49" Type="http://schemas.openxmlformats.org/officeDocument/2006/relationships/image" Target="media/image23.png"/><Relationship Id="rId10" Type="http://schemas.openxmlformats.org/officeDocument/2006/relationships/hyperlink" Target="https://noahchou.files.wordpress.com/2011/10/image9.png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hyperlink" Target="https://noahchou.files.wordpress.com/2011/10/image26.png" TargetMode="External"/><Relationship Id="rId52" Type="http://schemas.openxmlformats.org/officeDocument/2006/relationships/hyperlink" Target="https://noahchou.files.wordpress.com/2011/10/image30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noahchou.files.wordpress.com/2011/10/image11.png" TargetMode="External"/><Relationship Id="rId22" Type="http://schemas.openxmlformats.org/officeDocument/2006/relationships/hyperlink" Target="https://noahchou.files.wordpress.com/2011/10/image15.png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noahchou.files.wordpress.com/2011/10/image19.png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hyperlink" Target="https://noahchou.files.wordpress.com/2011/10/image28.png" TargetMode="External"/><Relationship Id="rId8" Type="http://schemas.openxmlformats.org/officeDocument/2006/relationships/hyperlink" Target="https://noahchou.files.wordpress.com/2011/10/image8.png" TargetMode="External"/><Relationship Id="rId51" Type="http://schemas.openxmlformats.org/officeDocument/2006/relationships/image" Target="media/image2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08EE-ECE5-4366-AFC0-0A01EFA7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5</cp:revision>
  <dcterms:created xsi:type="dcterms:W3CDTF">2016-06-28T04:01:00Z</dcterms:created>
  <dcterms:modified xsi:type="dcterms:W3CDTF">2016-07-13T05:50:00Z</dcterms:modified>
</cp:coreProperties>
</file>