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F2" w:rsidRPr="00FE67F2" w:rsidRDefault="00FE67F2" w:rsidP="00FE67F2">
      <w:pPr>
        <w:widowControl/>
        <w:spacing w:before="180"/>
        <w:outlineLvl w:val="2"/>
        <w:rPr>
          <w:rFonts w:asciiTheme="minorEastAsia" w:hAnsiTheme="minorEastAsia" w:cs="新細明體"/>
          <w:kern w:val="0"/>
          <w:sz w:val="36"/>
          <w:szCs w:val="36"/>
        </w:rPr>
      </w:pPr>
      <w:r w:rsidRPr="00FE67F2">
        <w:rPr>
          <w:rFonts w:asciiTheme="minorEastAsia" w:hAnsiTheme="minorEastAsia" w:cs="新細明體"/>
          <w:kern w:val="0"/>
          <w:sz w:val="36"/>
          <w:szCs w:val="36"/>
        </w:rPr>
        <w:t>SonicWALL Failover &amp; Load Balancing</w:t>
      </w:r>
    </w:p>
    <w:p w:rsidR="00FE67F2" w:rsidRPr="00FE67F2" w:rsidRDefault="00FE67F2" w:rsidP="00FE67F2">
      <w:pPr>
        <w:widowControl/>
        <w:rPr>
          <w:rFonts w:asciiTheme="minorEastAsia" w:hAnsiTheme="minorEastAsia" w:cs="新細明體"/>
          <w:kern w:val="0"/>
          <w:sz w:val="23"/>
          <w:szCs w:val="23"/>
        </w:rPr>
      </w:pPr>
      <w:r w:rsidRPr="00FE67F2">
        <w:rPr>
          <w:rFonts w:cs="新細明體"/>
          <w:color w:val="222222"/>
          <w:kern w:val="0"/>
          <w:sz w:val="23"/>
          <w:szCs w:val="23"/>
          <w:shd w:val="clear" w:color="auto" w:fill="FFF9EE"/>
        </w:rPr>
        <w:t>隨著現在線路頻寬價錢越來越低，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  <w:shd w:val="clear" w:color="auto" w:fill="FFF9EE"/>
        </w:rPr>
        <w:t>無論是企業或者是政府單位、教育機關，幾乎都會有多條ISP線路，但是要把它整</w:t>
      </w:r>
      <w:proofErr w:type="gram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  <w:shd w:val="clear" w:color="auto" w:fill="FFF9EE"/>
        </w:rPr>
        <w:t>併</w:t>
      </w:r>
      <w:proofErr w:type="gram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  <w:shd w:val="clear" w:color="auto" w:fill="FFF9EE"/>
        </w:rPr>
        <w:t>起來可是要花一點功夫，如果是選擇專業型Load Balancing設備就不用看</w:t>
      </w:r>
      <w:proofErr w:type="gram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  <w:shd w:val="clear" w:color="auto" w:fill="FFF9EE"/>
        </w:rPr>
        <w:t>這篇了</w:t>
      </w:r>
      <w:proofErr w:type="gram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  <w:shd w:val="clear" w:color="auto" w:fill="FFF9EE"/>
        </w:rPr>
        <w:t>，這邊介紹SonicWALL Load Balancing 功能。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SonicWALL 目前的Load Balancing  (LB) 大概可以分成兩種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proofErr w:type="gram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1.Inbound</w:t>
      </w:r>
      <w:proofErr w:type="gram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LB (SLB)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proofErr w:type="gram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2.Outbound</w:t>
      </w:r>
      <w:proofErr w:type="gram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LB (LLB)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那我們主要來講的是Outbound LB，而SonicWALL Inbound LB 功能上算是比較陽春的，要選擇SLB，建議還是找專業型SLB設備，這邊就不多做SLB說明。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接著開始說明SonicWALL Outbound LB (LLB) 運作原理 &amp; 設定方式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1.SonicWALL LB 運作原理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2.SonicWALL LB 設定方式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3.查看LB Statistics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1.SonicWALL LB 運作原理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演算法類型如下: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962"/>
      </w:tblGrid>
      <w:tr w:rsidR="00FE67F2" w:rsidRPr="00FE67F2" w:rsidTr="00FE67F2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Basic Failover</w:t>
            </w:r>
          </w:p>
        </w:tc>
        <w:tc>
          <w:tcPr>
            <w:tcW w:w="7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固定走主要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的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ISP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線路，當主線路斷線時，才</w:t>
            </w:r>
            <w:proofErr w:type="gramStart"/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會走備援</w:t>
            </w:r>
            <w:proofErr w:type="gramEnd"/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的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ISP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線路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。</w:t>
            </w:r>
          </w:p>
        </w:tc>
      </w:tr>
      <w:tr w:rsidR="00FE67F2" w:rsidRPr="00FE67F2" w:rsidTr="00FE67F2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Round Robin</w:t>
            </w:r>
          </w:p>
        </w:tc>
        <w:tc>
          <w:tcPr>
            <w:tcW w:w="7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輪流交換循環，也就是平均分配每一條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的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ISP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線路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。</w:t>
            </w:r>
          </w:p>
        </w:tc>
      </w:tr>
      <w:tr w:rsidR="00FE67F2" w:rsidRPr="00FE67F2" w:rsidTr="00FE67F2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Spill over</w:t>
            </w:r>
          </w:p>
        </w:tc>
        <w:tc>
          <w:tcPr>
            <w:tcW w:w="7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當主要的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頻寬超過所設定的觸發值時，會持續開始運作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Round Robin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模式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。</w:t>
            </w:r>
          </w:p>
        </w:tc>
      </w:tr>
      <w:tr w:rsidR="00FE67F2" w:rsidRPr="00FE67F2" w:rsidTr="00FE67F2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Ratio</w:t>
            </w:r>
          </w:p>
        </w:tc>
        <w:tc>
          <w:tcPr>
            <w:tcW w:w="7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自定義每一條</w:t>
            </w:r>
            <w:r w:rsidRPr="00FE67F2">
              <w:rPr>
                <w:rFonts w:asciiTheme="minorEastAsia" w:hAnsiTheme="minorEastAsia" w:cs="Times New Roman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線路頻寬的百分比</w:t>
            </w:r>
          </w:p>
        </w:tc>
      </w:tr>
    </w:tbl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檢查WAN 線路是否存活，以避免使用者上網時LB到線路中斷的WAN，檢查方式如下: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5986"/>
      </w:tblGrid>
      <w:tr w:rsidR="00FE67F2" w:rsidRPr="00FE67F2" w:rsidTr="00FE67F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實體線路檢查</w:t>
            </w:r>
          </w:p>
        </w:tc>
        <w:tc>
          <w:tcPr>
            <w:tcW w:w="5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檢查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WAN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實體線路的link是否正常</w:t>
            </w:r>
          </w:p>
        </w:tc>
      </w:tr>
      <w:tr w:rsidR="00FE67F2" w:rsidRPr="00FE67F2" w:rsidTr="00FE67F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邏輯層面檢查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透過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TCP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或</w:t>
            </w: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ICMP</w:t>
            </w: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來檢測網路是否正常運行</w:t>
            </w:r>
          </w:p>
        </w:tc>
      </w:tr>
    </w:tbl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2.SonicWALL LB 設定方式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當設WAN Interface IP 設定完成後，就可以開始設定Failover &amp; LB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  <w:r w:rsidRPr="00FE67F2">
        <w:rPr>
          <w:rFonts w:asciiTheme="minorEastAsia" w:hAnsiTheme="minorEastAsia" w:cs="新細明體"/>
          <w:b/>
          <w:bCs/>
          <w:color w:val="0000FF"/>
          <w:kern w:val="0"/>
          <w:sz w:val="23"/>
          <w:szCs w:val="23"/>
        </w:rPr>
        <w:t>Network &gt;&gt; Failover &amp; LB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開啟Load Balancing 功能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lastRenderedPageBreak/>
        <w:drawing>
          <wp:inline distT="0" distB="0" distL="0" distR="0">
            <wp:extent cx="4373592" cy="3197890"/>
            <wp:effectExtent l="0" t="0" r="8255" b="2540"/>
            <wp:docPr id="10" name="圖片 10" descr="http://2.bp.blogspot.com/-CAYZgi1xweo/Ul-VLNUJ_AI/AAAAAAAABC4/-5ZOrIuIwJE/s640/4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CAYZgi1xweo/Ul-VLNUJ_AI/AAAAAAAABC4/-5ZOrIuIwJE/s640/4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046" cy="32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接著設定LB 演算法運作類型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 xml:space="preserve">a.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BasicFailover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Interface Ordering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(Failover 排序，以下圖範例最高優先權為X1:V101線路，若X1:V101線路故障時，則使用X1:V102，依此順序)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Preempt and failback to preferred interfaces when possible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(當最高優先權</w:t>
      </w:r>
      <w:proofErr w:type="gram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線路線路</w:t>
      </w:r>
      <w:proofErr w:type="gram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斷線後恢復時，仍然使用最高優先權最高線路上網X1:V101)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 xml:space="preserve">Final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Back-UP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 xml:space="preserve">(當所有線路都斷線時，則使用Final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Back-UP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線路上網，以下圖範例Final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Back-UP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是X1:V108)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2760453" cy="3308066"/>
            <wp:effectExtent l="0" t="0" r="1905" b="6985"/>
            <wp:docPr id="9" name="圖片 9" descr="http://2.bp.blogspot.com/-NABvN0jL1J8/Ul-YjguO5mI/AAAAAAAABDA/MRPQGyyINf0/s640/4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NABvN0jL1J8/Ul-YjguO5mI/AAAAAAAABDA/MRPQGyyINf0/s640/4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55" cy="331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lastRenderedPageBreak/>
        <w:t>b.Round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Robin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只要是在Interface Pool內的WAN線路，皆會做Round Robin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(以下圖範例，順序為X1:V101&gt;X1:V102&gt;X1:V103...X1:V108&gt;X1:V101依此類推)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2980141" cy="3571336"/>
            <wp:effectExtent l="0" t="0" r="0" b="0"/>
            <wp:docPr id="8" name="圖片 8" descr="http://2.bp.blogspot.com/-P0gHHd4_gIw/Ul-iaj1fmVI/AAAAAAAABDQ/5baoe6s8knY/s640/45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P0gHHd4_gIw/Ul-iaj1fmVI/AAAAAAAABDQ/5baoe6s8knY/s640/45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358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c.Spillover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當主要線路X1:V101線路頻寬超過1000kbit/s 時，則剩餘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Alt.pool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內的線路會使用Round Robin演算法上網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3209027" cy="3719405"/>
            <wp:effectExtent l="0" t="0" r="0" b="0"/>
            <wp:docPr id="7" name="圖片 7" descr="http://4.bp.blogspot.com/-NId1VW6SrNU/Ul-lAew68gI/AAAAAAAABDY/PvzGwNB5TZI/s640/46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NId1VW6SrNU/Ul-lAew68gI/AAAAAAAABDY/PvzGwNB5TZI/s640/46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650" cy="372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lastRenderedPageBreak/>
        <w:t>d.Ratio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定義Interface Distribution內的線路百分比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Use Source and Destination IP Address binding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(SonicWALL會自動判斷來源與目的端，並且會持續沿用相同的WAN線路上網)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3450566" cy="4280342"/>
            <wp:effectExtent l="0" t="0" r="0" b="6350"/>
            <wp:docPr id="6" name="圖片 6" descr="http://2.bp.blogspot.com/-sNlS5ZdpmKg/Ul-oYgcj_uI/AAAAAAAABDg/T01QlkYdq98/s640/47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sNlS5ZdpmKg/Ul-oYgcj_uI/AAAAAAAABDg/T01QlkYdq98/s640/47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98" cy="42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最後設定檢查WAN線路是否存活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253"/>
      </w:tblGrid>
      <w:tr w:rsidR="00FE67F2" w:rsidRPr="00FE67F2" w:rsidTr="00FE67F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Check Interface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設定每幾秒做線路存活檢查(預設5秒檢查一次)</w:t>
            </w:r>
          </w:p>
        </w:tc>
      </w:tr>
      <w:tr w:rsidR="00FE67F2" w:rsidRPr="00FE67F2" w:rsidTr="00FE67F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Deactivate Interface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當檢查到第幾次失敗後，則判定線路斷線(預設6次，也就是30秒)</w:t>
            </w:r>
          </w:p>
        </w:tc>
      </w:tr>
      <w:tr w:rsidR="00FE67F2" w:rsidRPr="00FE67F2" w:rsidTr="00FE67F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/>
                <w:kern w:val="0"/>
                <w:szCs w:val="24"/>
              </w:rPr>
              <w:t>Reactivate Interface</w:t>
            </w:r>
          </w:p>
        </w:tc>
        <w:tc>
          <w:tcPr>
            <w:tcW w:w="7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7F2" w:rsidRPr="00FE67F2" w:rsidRDefault="00FE67F2" w:rsidP="00FE67F2">
            <w:pPr>
              <w:widowControl/>
              <w:rPr>
                <w:rFonts w:asciiTheme="minorEastAsia" w:hAnsiTheme="minorEastAsia" w:cs="新細明體"/>
                <w:kern w:val="0"/>
                <w:szCs w:val="24"/>
              </w:rPr>
            </w:pPr>
            <w:r w:rsidRPr="00FE67F2">
              <w:rPr>
                <w:rFonts w:asciiTheme="minorEastAsia" w:hAnsiTheme="minorEastAsia" w:cs="新細明體" w:hint="eastAsia"/>
                <w:kern w:val="0"/>
                <w:szCs w:val="24"/>
              </w:rPr>
              <w:t>當檢查到第幾次成功後，則判定線路正常(預設3次，也就15秒)</w:t>
            </w:r>
          </w:p>
        </w:tc>
      </w:tr>
    </w:tbl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 xml:space="preserve">Probe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responder.global.sonicwall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on all interfaces in this group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(所有的WAN線路檢查時，只對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responder.global.sonicwall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做檢查，這是一個全域設定)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3769743" cy="1881928"/>
            <wp:effectExtent l="0" t="0" r="2540" b="4445"/>
            <wp:docPr id="5" name="圖片 5" descr="http://4.bp.blogspot.com/-AWvLTPMjiY8/Ul-t2Vxa73I/AAAAAAAABDw/ZRnxv5DJHWg/s640/48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AWvLTPMjiY8/Ul-t2Vxa73I/AAAAAAAABDw/ZRnxv5DJHWg/s640/48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114" cy="18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lastRenderedPageBreak/>
        <w:t xml:space="preserve">當開啟Probe </w:t>
      </w:r>
      <w:proofErr w:type="spellStart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responder.global.sonicwall</w:t>
      </w:r>
      <w:proofErr w:type="spellEnd"/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 xml:space="preserve"> on all interfaces in this group時，個別檢查設定會被關閉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4528868" cy="2985139"/>
            <wp:effectExtent l="0" t="0" r="5080" b="5715"/>
            <wp:docPr id="4" name="圖片 4" descr="http://4.bp.blogspot.com/-rVxw04u3F0o/Ul-wBK0J4BI/AAAAAAAABD0/1FbsONXtC4s/s640/49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rVxw04u3F0o/Ul-wBK0J4BI/AAAAAAAABD0/1FbsONXtC4s/s640/49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930" cy="300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若需要設定每一個WAN的線路檢查，則不能開啟此功能，開啟單一WAN線路檢查方式如下: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  <w:r w:rsidRPr="00FE67F2">
        <w:rPr>
          <w:rFonts w:asciiTheme="minorEastAsia" w:hAnsiTheme="minorEastAsia" w:cs="新細明體"/>
          <w:b/>
          <w:bCs/>
          <w:color w:val="0000FF"/>
          <w:kern w:val="0"/>
          <w:sz w:val="23"/>
          <w:szCs w:val="23"/>
        </w:rPr>
        <w:t>Network &gt;&gt; Failover &amp; LB &gt;&gt; 展開Default LB Group</w:t>
      </w:r>
    </w:p>
    <w:p w:rsidR="00FE67F2" w:rsidRPr="00FE67F2" w:rsidRDefault="00FE67F2" w:rsidP="00FE67F2">
      <w:pPr>
        <w:widowControl/>
        <w:shd w:val="clear" w:color="auto" w:fill="FFF9EE"/>
        <w:spacing w:line="323" w:lineRule="atLeast"/>
        <w:jc w:val="center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4830793" cy="1837764"/>
            <wp:effectExtent l="0" t="0" r="8255" b="0"/>
            <wp:docPr id="3" name="圖片 3" descr="http://2.bp.blogspot.com/-vjFwvTORA7E/Ul-xWNYSDNI/AAAAAAAABD8/i_bsZH0hzbQ/s640/50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vjFwvTORA7E/Ul-xWNYSDNI/AAAAAAAABD8/i_bsZH0hzbQ/s640/50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74" cy="184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Default="00FE67F2" w:rsidP="00FE67F2">
      <w:pPr>
        <w:widowControl/>
        <w:shd w:val="clear" w:color="auto" w:fill="FFF9EE"/>
        <w:spacing w:after="240"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t>設定邏輯層檢查，可設定兩組主機作為檢查，判斷方式如下: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1.當只要有一組檢查成功時，則判定線路運作正常 (預設)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2.兩組檢查都必須成功，則判定線路運作正常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3.主要線路檢查成功時，則判定線路運作正常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4.不做檢查，永遠判定線路運作正常</w:t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  <w:t>Note: Default Target IP :當SonicWALL DNS無法解析時，則使用 Default Target IP來檢查WAN線路運作是否正常</w:t>
      </w:r>
    </w:p>
    <w:p w:rsidR="00FE67F2" w:rsidRPr="00FE67F2" w:rsidRDefault="00FE67F2" w:rsidP="00FE67F2">
      <w:pPr>
        <w:widowControl/>
        <w:shd w:val="clear" w:color="auto" w:fill="FFF9EE"/>
        <w:spacing w:after="240" w:line="323" w:lineRule="atLeast"/>
        <w:rPr>
          <w:rFonts w:asciiTheme="minorEastAsia" w:hAnsiTheme="minorEastAsia" w:cs="新細明體"/>
          <w:color w:val="222222"/>
          <w:kern w:val="0"/>
          <w:sz w:val="23"/>
          <w:szCs w:val="23"/>
        </w:rPr>
      </w:pPr>
      <w:r w:rsidRPr="00FE67F2">
        <w:rPr>
          <w:rFonts w:asciiTheme="minorEastAsia" w:hAnsiTheme="minorEastAsia" w:cs="新細明體"/>
          <w:noProof/>
          <w:color w:val="888888"/>
          <w:kern w:val="0"/>
          <w:sz w:val="23"/>
          <w:szCs w:val="23"/>
        </w:rPr>
        <w:drawing>
          <wp:inline distT="0" distB="0" distL="0" distR="0">
            <wp:extent cx="2769079" cy="1789739"/>
            <wp:effectExtent l="0" t="0" r="0" b="1270"/>
            <wp:docPr id="2" name="圖片 2" descr="http://2.bp.blogspot.com/-5Oc2JdooeXQ/Ul-x07R1l-I/AAAAAAAABEM/l7RJOWaGS2Y/s640/51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5Oc2JdooeXQ/Ul-x07R1l-I/AAAAAAAABEM/l7RJOWaGS2Y/s640/51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88" cy="18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7F2">
        <w:rPr>
          <w:rFonts w:asciiTheme="minorEastAsia" w:hAnsiTheme="minorEastAsia" w:cs="新細明體"/>
          <w:color w:val="222222"/>
          <w:kern w:val="0"/>
          <w:sz w:val="23"/>
          <w:szCs w:val="23"/>
        </w:rPr>
        <w:br/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color w:val="000000"/>
          <w:kern w:val="0"/>
          <w:sz w:val="27"/>
          <w:szCs w:val="27"/>
        </w:rPr>
        <w:lastRenderedPageBreak/>
        <w:t>3.查看LB Statistics</w:t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b/>
          <w:bCs/>
          <w:color w:val="0000FF"/>
          <w:kern w:val="0"/>
          <w:sz w:val="27"/>
          <w:szCs w:val="27"/>
        </w:rPr>
        <w:t>Network &gt;&gt; Failover &amp; LB</w:t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222222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color w:val="222222"/>
          <w:kern w:val="0"/>
          <w:sz w:val="27"/>
          <w:szCs w:val="27"/>
        </w:rPr>
        <w:t>這邊可以查看Average Ratio 是否與設定的LB演算法相符合(以個人經驗來看，大多都只能接近，沒有辦法完全相符，只要落差</w:t>
      </w:r>
      <w:proofErr w:type="gramStart"/>
      <w:r w:rsidRPr="00FE67F2">
        <w:rPr>
          <w:rFonts w:asciiTheme="minorEastAsia" w:hAnsiTheme="minorEastAsia" w:cs="Times New Roman"/>
          <w:color w:val="222222"/>
          <w:kern w:val="0"/>
          <w:sz w:val="27"/>
          <w:szCs w:val="27"/>
        </w:rPr>
        <w:t>不</w:t>
      </w:r>
      <w:proofErr w:type="gramEnd"/>
      <w:r w:rsidRPr="00FE67F2">
        <w:rPr>
          <w:rFonts w:asciiTheme="minorEastAsia" w:hAnsiTheme="minorEastAsia" w:cs="Times New Roman"/>
          <w:color w:val="222222"/>
          <w:kern w:val="0"/>
          <w:sz w:val="27"/>
          <w:szCs w:val="27"/>
        </w:rPr>
        <w:t>相差</w:t>
      </w:r>
      <w:proofErr w:type="gramStart"/>
      <w:r w:rsidRPr="00FE67F2">
        <w:rPr>
          <w:rFonts w:asciiTheme="minorEastAsia" w:hAnsiTheme="minorEastAsia" w:cs="Times New Roman"/>
          <w:color w:val="222222"/>
          <w:kern w:val="0"/>
          <w:sz w:val="27"/>
          <w:szCs w:val="27"/>
        </w:rPr>
        <w:t>太大既可</w:t>
      </w:r>
      <w:proofErr w:type="gramEnd"/>
      <w:r w:rsidRPr="00FE67F2">
        <w:rPr>
          <w:rFonts w:asciiTheme="minorEastAsia" w:hAnsiTheme="minorEastAsia" w:cs="Times New Roman"/>
          <w:color w:val="222222"/>
          <w:kern w:val="0"/>
          <w:sz w:val="27"/>
          <w:szCs w:val="27"/>
        </w:rPr>
        <w:t>)</w:t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222222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b/>
          <w:bCs/>
          <w:color w:val="FF0000"/>
          <w:kern w:val="0"/>
          <w:sz w:val="27"/>
          <w:szCs w:val="27"/>
        </w:rPr>
        <w:t>Note:早期版本無法使用WAN VLAN Interface查看LB Statistics，新版本已經支援</w:t>
      </w:r>
    </w:p>
    <w:p w:rsidR="00FE67F2" w:rsidRPr="00FE67F2" w:rsidRDefault="00FE67F2" w:rsidP="00FE67F2">
      <w:pPr>
        <w:widowControl/>
        <w:shd w:val="clear" w:color="auto" w:fill="FFF9EE"/>
        <w:jc w:val="center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noProof/>
          <w:color w:val="888888"/>
          <w:kern w:val="0"/>
          <w:sz w:val="27"/>
          <w:szCs w:val="27"/>
        </w:rPr>
        <w:drawing>
          <wp:inline distT="0" distB="0" distL="0" distR="0">
            <wp:extent cx="5598543" cy="1734062"/>
            <wp:effectExtent l="0" t="0" r="2540" b="0"/>
            <wp:docPr id="1" name="圖片 1" descr="http://3.bp.blogspot.com/-ZxkNeQpGwEk/Ul-zwpKLyMI/AAAAAAAABEU/bJzrof6QLrU/s640/52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ZxkNeQpGwEk/Ul-zwpKLyMI/AAAAAAAABEU/bJzrof6QLrU/s640/52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66" cy="173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</w:p>
    <w:p w:rsid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  <w:r w:rsidRPr="00FE67F2">
        <w:rPr>
          <w:rFonts w:asciiTheme="minorEastAsia" w:hAnsiTheme="minorEastAsia" w:cs="Times New Roman"/>
          <w:color w:val="000000"/>
          <w:kern w:val="0"/>
          <w:sz w:val="27"/>
          <w:szCs w:val="27"/>
        </w:rPr>
        <w:t>Refer:</w:t>
      </w:r>
    </w:p>
    <w:p w:rsidR="00FE67F2" w:rsidRPr="00FE67F2" w:rsidRDefault="00FE67F2" w:rsidP="00FE67F2">
      <w:pPr>
        <w:widowControl/>
        <w:shd w:val="clear" w:color="auto" w:fill="FFF9EE"/>
        <w:rPr>
          <w:rFonts w:asciiTheme="minorEastAsia" w:hAnsiTheme="minorEastAsia" w:cs="Times New Roman"/>
          <w:color w:val="000000"/>
          <w:kern w:val="0"/>
          <w:sz w:val="27"/>
          <w:szCs w:val="27"/>
        </w:rPr>
      </w:pPr>
      <w:hyperlink r:id="rId24" w:tgtFrame="_blank" w:history="1">
        <w:r>
          <w:rPr>
            <w:rStyle w:val="a3"/>
            <w:rFonts w:ascii="Times New Roman" w:hAnsi="Times New Roman" w:cs="Times New Roman"/>
            <w:color w:val="888888"/>
            <w:shd w:val="clear" w:color="auto" w:fill="FFF9EE"/>
          </w:rPr>
          <w:t>https://support.software.dell.com/kb/sw7828</w:t>
        </w:r>
      </w:hyperlink>
      <w:bookmarkStart w:id="0" w:name="_GoBack"/>
      <w:bookmarkEnd w:id="0"/>
    </w:p>
    <w:p w:rsidR="00041E01" w:rsidRPr="00FE67F2" w:rsidRDefault="00041E01">
      <w:pPr>
        <w:rPr>
          <w:rFonts w:asciiTheme="minorEastAsia" w:hAnsiTheme="minorEastAsia"/>
        </w:rPr>
      </w:pPr>
    </w:p>
    <w:sectPr w:rsidR="00041E01" w:rsidRPr="00FE67F2" w:rsidSect="00FE67F2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2"/>
    <w:rsid w:val="00041E01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6F4D7-28C7-4D4B-B6D5-73B8FA3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E67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E67F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E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P0gHHd4_gIw/Ul-iaj1fmVI/AAAAAAAABDQ/5baoe6s8knY/s1600/45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2.bp.blogspot.com/-vjFwvTORA7E/Ul-xWNYSDNI/AAAAAAAABD8/i_bsZH0hzbQ/s1600/50.p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://2.bp.blogspot.com/-sNlS5ZdpmKg/Ul-oYgcj_uI/AAAAAAAABDg/T01QlkYdq98/s1600/47.png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4.bp.blogspot.com/-rVxw04u3F0o/Ul-wBK0J4BI/AAAAAAAABD0/1FbsONXtC4s/s1600/49.png" TargetMode="External"/><Relationship Id="rId20" Type="http://schemas.openxmlformats.org/officeDocument/2006/relationships/hyperlink" Target="http://2.bp.blogspot.com/-5Oc2JdooeXQ/Ul-x07R1l-I/AAAAAAAABEM/l7RJOWaGS2Y/s1600/51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2.bp.blogspot.com/-NABvN0jL1J8/Ul-YjguO5mI/AAAAAAAABDA/MRPQGyyINf0/s1600/44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support.software.dell.com/kb/sw7828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://4.bp.blogspot.com/-NId1VW6SrNU/Ul-lAew68gI/AAAAAAAABDY/PvzGwNB5TZI/s1600/46.png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2.bp.blogspot.com/-CAYZgi1xweo/Ul-VLNUJ_AI/AAAAAAAABC4/-5ZOrIuIwJE/s1600/43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4.bp.blogspot.com/-AWvLTPMjiY8/Ul-t2Vxa73I/AAAAAAAABDw/ZRnxv5DJHWg/s1600/48.png" TargetMode="External"/><Relationship Id="rId22" Type="http://schemas.openxmlformats.org/officeDocument/2006/relationships/hyperlink" Target="http://3.bp.blogspot.com/-ZxkNeQpGwEk/Ul-zwpKLyMI/AAAAAAAABEU/bJzrof6QLrU/s1600/52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1</cp:revision>
  <dcterms:created xsi:type="dcterms:W3CDTF">2015-10-27T08:46:00Z</dcterms:created>
  <dcterms:modified xsi:type="dcterms:W3CDTF">2015-10-27T08:57:00Z</dcterms:modified>
</cp:coreProperties>
</file>