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58" w:rsidRPr="00294458" w:rsidRDefault="00294458" w:rsidP="00294458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294458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ABAP 範例程式：</w:t>
      </w:r>
      <w:proofErr w:type="spellStart"/>
      <w:r w:rsidRPr="00294458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Assinging</w:t>
      </w:r>
      <w:proofErr w:type="spellEnd"/>
      <w:r w:rsidRPr="00294458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 xml:space="preserve"> Values Using WRITE TO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這個範例程式在</w:t>
      </w:r>
      <w:bookmarkStart w:id="0" w:name="_GoBack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說明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WRITE TO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賦值與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用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MOVE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有何不同</w:t>
      </w:r>
      <w:bookmarkEnd w:id="0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WRITE TO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主要用於把數值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字段賦值給字符字段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，它會採用跟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WRITE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到屏幕上相同的格式，比如例子中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f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類型用科學計數法表示，或者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t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類型的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123456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賦值為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12:34:56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。而用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WRITE TO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賦值給數值字段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（類型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p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f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spell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i</w:t>
      </w:r>
      <w:proofErr w:type="spell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）現在已不允許。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最後一段是演示用「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變數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」的形式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把變量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中的值做為變數名的操作方法，這個方法在其它語言中是沒有的，靈活度非常大。需要注意的是，變數中做為其它變數名的值必須是全部大寫，否則無法識別。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demo_data_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write</w:t>
      </w:r>
      <w:proofErr w:type="spell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  <w:proofErr w:type="gramEnd"/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3: *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&lt;f1&gt;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&lt;f2&gt; [&lt;option&gt;].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: number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f</w:t>
      </w:r>
      <w:proofErr w:type="spell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'4.3',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6:  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text(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7:       float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f,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8:  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pack 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p DECIMALS 1.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9: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10: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number.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12: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number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text EXPONENT 2.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13: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text.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8B0000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15: *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FLOAT.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"</w:t>
      </w:r>
      <w:r w:rsidRPr="00294458">
        <w:rPr>
          <w:rFonts w:ascii="Consolas" w:eastAsia="細明體" w:hAnsi="Consolas" w:cs="Consolas"/>
          <w:color w:val="8B0000"/>
          <w:kern w:val="0"/>
          <w:szCs w:val="24"/>
        </w:rPr>
        <w:t xml:space="preserve"> &lt;</w:t>
      </w:r>
      <w:proofErr w:type="gramEnd"/>
      <w:r w:rsidRPr="00294458">
        <w:rPr>
          <w:rFonts w:ascii="Consolas" w:eastAsia="細明體" w:hAnsi="Consolas" w:cs="Consolas"/>
          <w:color w:val="8B0000"/>
          <w:kern w:val="0"/>
          <w:szCs w:val="24"/>
        </w:rPr>
        <w:t>- not possible anymore!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16: *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FLOAT.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17: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8B0000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18: *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PACK. 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"</w:t>
      </w:r>
      <w:r w:rsidRPr="00294458">
        <w:rPr>
          <w:rFonts w:ascii="Consolas" w:eastAsia="細明體" w:hAnsi="Consolas" w:cs="Consolas"/>
          <w:color w:val="8B0000"/>
          <w:kern w:val="0"/>
          <w:szCs w:val="24"/>
        </w:rPr>
        <w:t xml:space="preserve"> &lt;</w:t>
      </w:r>
      <w:proofErr w:type="gramEnd"/>
      <w:r w:rsidRPr="00294458">
        <w:rPr>
          <w:rFonts w:ascii="Consolas" w:eastAsia="細明體" w:hAnsi="Consolas" w:cs="Consolas"/>
          <w:color w:val="8B0000"/>
          <w:kern w:val="0"/>
          <w:szCs w:val="24"/>
        </w:rPr>
        <w:t>- not possible anymore!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19: *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PACK.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20: 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number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pack.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22: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pack.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23: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24: *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(&lt;f&gt;)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&lt;g&gt;.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25: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26: ULINE.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27: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28: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name(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10)  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SOURCE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>',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29:  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source(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'Antony',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30:  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>target(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c.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31: ...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32: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(name)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target.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33: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target.</w:t>
      </w:r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11615" cy="2364165"/>
            <wp:effectExtent l="0" t="0" r="3810" b="0"/>
            <wp:docPr id="1" name="圖片 1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430" cy="23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WRITE TO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語法：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WRITE &lt;F1&gt; TO &lt;F2&gt; [&lt;option&gt;].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WRITE TO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語句將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來源字段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&lt;F1&gt;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內容寫入目標欄位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&lt;F2&gt;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&lt;F1&gt;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可以是任何數據對象。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&lt;F2&gt;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必須是變數，不能是文字或常量。寫入後，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&lt;F1&gt;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內容保持不變。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1" w:name="_928305285"/>
      <w:bookmarkStart w:id="2" w:name="_882088428"/>
      <w:bookmarkStart w:id="3" w:name="_932285876"/>
      <w:bookmarkEnd w:id="1"/>
      <w:bookmarkEnd w:id="2"/>
      <w:bookmarkEnd w:id="3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對於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&lt;option&gt;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，可以使用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WRITE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語句的所有格式化選項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(UNDER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和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NO-GAP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除外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WRITE TO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語句總是檢查用戶主記錄中的設置。例如，這些設置指定是將小數點顯示為句號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.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），還是逗號（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,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）。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WRITE TO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語句並不遵循類型轉換中所述的轉換規則。目標欄位解釋為類型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C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欄位。系統總是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將源字段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內容轉換為類型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C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，它不將結果字串轉換為目標欄位的數據類型，而直接寫入目標欄位。因此，不應使用數值數據類型的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目標字段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F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'4.3',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2:       </w:t>
      </w:r>
      <w:proofErr w:type="gramStart"/>
      <w:r w:rsidRPr="00294458">
        <w:rPr>
          <w:rFonts w:ascii="Consolas" w:eastAsia="細明體" w:hAnsi="Consolas" w:cs="Consolas"/>
          <w:color w:val="0000FF"/>
          <w:kern w:val="0"/>
          <w:szCs w:val="24"/>
        </w:rPr>
        <w:t>TEXT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>10),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3:       FLOAT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F,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4:       </w:t>
      </w:r>
      <w:proofErr w:type="gramStart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PACK 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TYPE</w:t>
      </w:r>
      <w:proofErr w:type="gramEnd"/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P DECIMALS 1.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6: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TEXT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EXPONENT 2.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 9: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TEXT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10: 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FLOAT.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12: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FLOAT.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13: 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PACK.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15: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PACK.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16: </w:t>
      </w:r>
    </w:p>
    <w:p w:rsidR="00294458" w:rsidRPr="00294458" w:rsidRDefault="00294458" w:rsidP="00294458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17: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PACK.</w:t>
      </w:r>
    </w:p>
    <w:p w:rsidR="00294458" w:rsidRPr="00294458" w:rsidRDefault="00294458" w:rsidP="002944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18: </w:t>
      </w:r>
      <w:r w:rsidRPr="00294458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4458">
        <w:rPr>
          <w:rFonts w:ascii="Consolas" w:eastAsia="細明體" w:hAnsi="Consolas" w:cs="Consolas"/>
          <w:color w:val="333333"/>
          <w:kern w:val="0"/>
          <w:szCs w:val="24"/>
        </w:rPr>
        <w:t xml:space="preserve"> / PACK.</w:t>
      </w:r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該過程輸出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如下：</w:t>
      </w:r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4.30000000000000E+00</w:t>
      </w:r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0.043E+02</w:t>
      </w:r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1.50454551753894E-153</w:t>
      </w:r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20342&lt;33452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;30,3</w:t>
      </w:r>
      <w:proofErr w:type="gramEnd"/>
    </w:p>
    <w:p w:rsidR="00294458" w:rsidRPr="00294458" w:rsidRDefault="00294458" w:rsidP="0029445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             4.3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第一輸出行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以類型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F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字段的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標準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輸出格式顯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示字段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NUMBER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內容。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第二輸出行顯示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，該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字符串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產生於用格式化選項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EXPONENT 2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將字段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NUMBER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寫入長度為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10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的類型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C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字段中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第三和第四輸出行顯示不適合於使用數值數據類型的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目標字段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294458" w:rsidRPr="00294458" w:rsidRDefault="00294458" w:rsidP="0029445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第五輸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出行顯示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MOVE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語句不同於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WRITE TO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語句在於將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F </w:t>
      </w:r>
      <w:proofErr w:type="gramStart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字段正確</w:t>
      </w:r>
      <w:proofErr w:type="gramEnd"/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地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轉換為類型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 xml:space="preserve"> P </w:t>
      </w:r>
      <w:r w:rsidRPr="00294458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AD1728" w:rsidRPr="00294458" w:rsidRDefault="00AD1728"/>
    <w:sectPr w:rsidR="00AD1728" w:rsidRPr="00294458" w:rsidSect="00294458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98"/>
    <w:rsid w:val="00294458"/>
    <w:rsid w:val="00685198"/>
    <w:rsid w:val="00A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A4771-8D7E-4E88-8773-B708AD1F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9445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445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94458"/>
  </w:style>
  <w:style w:type="character" w:customStyle="1" w:styleId="entry-author">
    <w:name w:val="entry-author"/>
    <w:basedOn w:val="a0"/>
    <w:rsid w:val="00294458"/>
  </w:style>
  <w:style w:type="character" w:styleId="a3">
    <w:name w:val="Hyperlink"/>
    <w:basedOn w:val="a0"/>
    <w:uiPriority w:val="99"/>
    <w:semiHidden/>
    <w:unhideWhenUsed/>
    <w:rsid w:val="00294458"/>
    <w:rPr>
      <w:color w:val="0000FF"/>
      <w:u w:val="single"/>
    </w:rPr>
  </w:style>
  <w:style w:type="character" w:customStyle="1" w:styleId="entry-comments-link">
    <w:name w:val="entry-comments-link"/>
    <w:basedOn w:val="a0"/>
    <w:rsid w:val="00294458"/>
  </w:style>
  <w:style w:type="paragraph" w:styleId="Web">
    <w:name w:val="Normal (Web)"/>
    <w:basedOn w:val="a"/>
    <w:uiPriority w:val="99"/>
    <w:semiHidden/>
    <w:unhideWhenUsed/>
    <w:rsid w:val="002944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9445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944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9445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i0.wp.com/www.cloud-lab.info/wp-content/uploads/2011/04/image48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EDC3-71D7-4FA1-ACAF-CA5F52BC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2016-06-27T07:48:00Z</dcterms:created>
  <dcterms:modified xsi:type="dcterms:W3CDTF">2016-06-27T07:50:00Z</dcterms:modified>
</cp:coreProperties>
</file>