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8AC" w:rsidRPr="00C548AC" w:rsidRDefault="00C548AC" w:rsidP="00C548AC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</w:pPr>
      <w:r w:rsidRPr="00C548AC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 xml:space="preserve">ABAP </w:t>
      </w:r>
      <w:proofErr w:type="spellStart"/>
      <w:r w:rsidRPr="00C548AC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Dictionary</w:t>
      </w:r>
      <w:proofErr w:type="gramStart"/>
      <w:r w:rsidRPr="00C548AC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:Logging</w:t>
      </w:r>
      <w:proofErr w:type="spellEnd"/>
      <w:proofErr w:type="gramEnd"/>
    </w:p>
    <w:p w:rsidR="00C548AC" w:rsidRPr="00C548AC" w:rsidRDefault="00C548AC" w:rsidP="00C548A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使用日誌記錄可以保存系統對資料表中實體修改的記錄。</w:t>
      </w:r>
    </w:p>
    <w:p w:rsidR="00C548AC" w:rsidRDefault="00C548AC" w:rsidP="00C548A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C548AC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10555" cy="4545965"/>
            <wp:effectExtent l="0" t="0" r="4445" b="6985"/>
            <wp:docPr id="2" name="圖片 2" descr="2012-01-13_0012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2-01-13_0012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454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8AC" w:rsidRPr="00C548AC" w:rsidRDefault="00C548AC" w:rsidP="00C548A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要啟動日誌記錄功能；除了在</w:t>
      </w: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ABAP Dictionary</w:t>
      </w: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中相應的欄位必須被選定。還必須要在參數設定檔中啟動執行日誌功能。</w:t>
      </w:r>
    </w:p>
    <w:p w:rsidR="00C548AC" w:rsidRPr="00C548AC" w:rsidRDefault="00C548AC" w:rsidP="00C548A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參數</w:t>
      </w: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“rec/client”</w:t>
      </w: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可以有以下設置：</w:t>
      </w:r>
    </w:p>
    <w:p w:rsidR="00C548AC" w:rsidRPr="00C548AC" w:rsidRDefault="00C548AC" w:rsidP="00C548A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 xml:space="preserve">rec/client =ALL  </w:t>
      </w: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所有</w:t>
      </w: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client</w:t>
      </w: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都應該被寫入日誌。</w:t>
      </w:r>
    </w:p>
    <w:p w:rsidR="00C548AC" w:rsidRPr="00C548AC" w:rsidRDefault="00C548AC" w:rsidP="00C548A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 xml:space="preserve">rec/client = 000 […] </w:t>
      </w: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只有指定的</w:t>
      </w: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client</w:t>
      </w: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應該被記錄。</w:t>
      </w:r>
    </w:p>
    <w:p w:rsidR="00C548AC" w:rsidRPr="00C548AC" w:rsidRDefault="00C548AC" w:rsidP="00C548A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 xml:space="preserve">rec/client =OFF </w:t>
      </w: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這個系統中日誌記錄已停用。</w:t>
      </w:r>
    </w:p>
    <w:p w:rsidR="00C548AC" w:rsidRPr="00C548AC" w:rsidRDefault="00C548AC" w:rsidP="00C548A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修改資料的記錄是獨立於系統的。你可以使用</w:t>
      </w: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SCU3</w:t>
      </w: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顯示它。</w:t>
      </w:r>
    </w:p>
    <w:p w:rsidR="00C548AC" w:rsidRPr="00C548AC" w:rsidRDefault="00C548AC" w:rsidP="00C548A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C548AC">
        <w:rPr>
          <w:rFonts w:ascii="Helvetica" w:eastAsia="新細明體" w:hAnsi="Helvetica" w:cs="Helvetica"/>
          <w:noProof/>
          <w:color w:val="333333"/>
          <w:kern w:val="0"/>
          <w:szCs w:val="24"/>
        </w:rPr>
        <w:lastRenderedPageBreak/>
        <w:drawing>
          <wp:inline distT="0" distB="0" distL="0" distR="0">
            <wp:extent cx="5710555" cy="4252595"/>
            <wp:effectExtent l="0" t="0" r="4445" b="0"/>
            <wp:docPr id="1" name="圖片 1" descr="2012-01-13_0012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2-01-13_00127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425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8AC" w:rsidRPr="00C548AC" w:rsidRDefault="00C548AC" w:rsidP="00C548AC">
      <w:pPr>
        <w:widowControl/>
        <w:shd w:val="clear" w:color="auto" w:fill="FFFFFF"/>
        <w:spacing w:after="330"/>
        <w:outlineLvl w:val="2"/>
        <w:rPr>
          <w:rFonts w:ascii="Helvetica" w:eastAsia="新細明體" w:hAnsi="Helvetica" w:cs="Helvetica"/>
          <w:color w:val="444444"/>
          <w:kern w:val="0"/>
          <w:sz w:val="36"/>
          <w:szCs w:val="36"/>
        </w:rPr>
      </w:pPr>
      <w:bookmarkStart w:id="0" w:name="set_rec_client_parameter_for_logging"/>
      <w:r w:rsidRPr="00C548AC">
        <w:rPr>
          <w:rFonts w:ascii="Helvetica" w:eastAsia="新細明體" w:hAnsi="Helvetica" w:cs="Helvetica"/>
          <w:color w:val="333333"/>
          <w:kern w:val="0"/>
          <w:sz w:val="36"/>
          <w:szCs w:val="36"/>
          <w:u w:val="single"/>
        </w:rPr>
        <w:t>Set Rec/Client Parameter for Logging</w:t>
      </w:r>
      <w:bookmarkEnd w:id="0"/>
    </w:p>
    <w:p w:rsidR="00C548AC" w:rsidRPr="00C548AC" w:rsidRDefault="00C548AC" w:rsidP="00C548A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bookmarkStart w:id="1" w:name="_GoBack"/>
      <w:bookmarkEnd w:id="1"/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To set the profile parameter rec/client for table logging:</w:t>
      </w:r>
    </w:p>
    <w:p w:rsidR="00C548AC" w:rsidRPr="00C548AC" w:rsidRDefault="00C548AC" w:rsidP="00C548AC">
      <w:pPr>
        <w:widowControl/>
        <w:numPr>
          <w:ilvl w:val="0"/>
          <w:numId w:val="1"/>
        </w:numPr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Call transaction RZ11.</w:t>
      </w:r>
    </w:p>
    <w:p w:rsidR="00C548AC" w:rsidRPr="00C548AC" w:rsidRDefault="00C548AC" w:rsidP="00C548AC">
      <w:pPr>
        <w:widowControl/>
        <w:numPr>
          <w:ilvl w:val="0"/>
          <w:numId w:val="1"/>
        </w:numPr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Enter rec/client as the profile parameter to be changed.</w:t>
      </w:r>
    </w:p>
    <w:p w:rsidR="00C548AC" w:rsidRPr="00C548AC" w:rsidRDefault="00C548AC" w:rsidP="00C548AC">
      <w:pPr>
        <w:widowControl/>
        <w:numPr>
          <w:ilvl w:val="0"/>
          <w:numId w:val="1"/>
        </w:numPr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Set the profile parameter to the desired value. If the profile parameter is OFF, there is no logging in the system. ALL activates logging in all clients in the system. A value 051, 100 logs all client-specific tables in the specified clients (051 and 100). Cross-client tables are logged in all clients.</w:t>
      </w:r>
    </w:p>
    <w:p w:rsidR="00C548AC" w:rsidRPr="00C548AC" w:rsidRDefault="00C548AC" w:rsidP="00C548AC">
      <w:pPr>
        <w:widowControl/>
        <w:numPr>
          <w:ilvl w:val="0"/>
          <w:numId w:val="1"/>
        </w:numPr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C548AC">
        <w:rPr>
          <w:rFonts w:ascii="Helvetica" w:eastAsia="新細明體" w:hAnsi="Helvetica" w:cs="Helvetica"/>
          <w:color w:val="333333"/>
          <w:kern w:val="0"/>
          <w:szCs w:val="24"/>
        </w:rPr>
        <w:t>Save your entries.</w:t>
      </w:r>
    </w:p>
    <w:p w:rsidR="0006728C" w:rsidRDefault="0006728C"/>
    <w:sectPr w:rsidR="0006728C" w:rsidSect="00C548AC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A1640"/>
    <w:multiLevelType w:val="multilevel"/>
    <w:tmpl w:val="A4E0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6C"/>
    <w:rsid w:val="0006728C"/>
    <w:rsid w:val="00C548AC"/>
    <w:rsid w:val="00D8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3DC47-75F1-48EF-B033-101C4A5D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548A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548A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548A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C548A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C548AC"/>
  </w:style>
  <w:style w:type="character" w:customStyle="1" w:styleId="entry-author">
    <w:name w:val="entry-author"/>
    <w:basedOn w:val="a0"/>
    <w:rsid w:val="00C548AC"/>
  </w:style>
  <w:style w:type="character" w:styleId="a3">
    <w:name w:val="Hyperlink"/>
    <w:basedOn w:val="a0"/>
    <w:uiPriority w:val="99"/>
    <w:semiHidden/>
    <w:unhideWhenUsed/>
    <w:rsid w:val="00C548AC"/>
    <w:rPr>
      <w:color w:val="0000FF"/>
      <w:u w:val="single"/>
    </w:rPr>
  </w:style>
  <w:style w:type="character" w:customStyle="1" w:styleId="entry-comments-link">
    <w:name w:val="entry-comments-link"/>
    <w:basedOn w:val="a0"/>
    <w:rsid w:val="00C548AC"/>
  </w:style>
  <w:style w:type="paragraph" w:styleId="Web">
    <w:name w:val="Normal (Web)"/>
    <w:basedOn w:val="a"/>
    <w:uiPriority w:val="99"/>
    <w:semiHidden/>
    <w:unhideWhenUsed/>
    <w:rsid w:val="00C548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5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i0.wp.com/www.cloud-lab.info/wp-content/uploads/2012/01/2012-01-13_00127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i1.wp.com/www.cloud-lab.info/wp-content/uploads/2012/01/2012-01-13_00126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2</cp:revision>
  <dcterms:created xsi:type="dcterms:W3CDTF">2016-06-27T06:11:00Z</dcterms:created>
  <dcterms:modified xsi:type="dcterms:W3CDTF">2016-06-27T06:13:00Z</dcterms:modified>
</cp:coreProperties>
</file>