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78BB" w14:textId="77777777" w:rsidR="00DE78F3" w:rsidRPr="006703FB" w:rsidRDefault="00DE78F3" w:rsidP="00DE78F3">
      <w:pPr>
        <w:jc w:val="center"/>
        <w:rPr>
          <w:rFonts w:ascii="微軟正黑體" w:hAnsi="微軟正黑體"/>
          <w:b/>
          <w:bCs/>
          <w:sz w:val="72"/>
          <w:szCs w:val="72"/>
        </w:rPr>
      </w:pPr>
    </w:p>
    <w:p w14:paraId="6FC7752E" w14:textId="77777777" w:rsidR="00DE78F3" w:rsidRPr="006703FB" w:rsidRDefault="00DE78F3" w:rsidP="00DE78F3">
      <w:pPr>
        <w:jc w:val="center"/>
        <w:rPr>
          <w:rFonts w:ascii="微軟正黑體" w:hAnsi="微軟正黑體"/>
          <w:b/>
          <w:bCs/>
          <w:sz w:val="72"/>
          <w:szCs w:val="72"/>
        </w:rPr>
      </w:pPr>
    </w:p>
    <w:p w14:paraId="33AE05A8" w14:textId="77777777" w:rsidR="00DE78F3" w:rsidRPr="006703FB" w:rsidRDefault="00DE78F3" w:rsidP="00DE78F3">
      <w:pPr>
        <w:jc w:val="center"/>
        <w:rPr>
          <w:rFonts w:ascii="微軟正黑體" w:hAnsi="微軟正黑體"/>
          <w:b/>
          <w:bCs/>
          <w:sz w:val="72"/>
          <w:szCs w:val="72"/>
        </w:rPr>
      </w:pPr>
    </w:p>
    <w:p w14:paraId="64BF7CFC" w14:textId="77777777" w:rsidR="00DE78F3" w:rsidRPr="006703FB" w:rsidRDefault="00DE78F3" w:rsidP="00DE78F3">
      <w:pPr>
        <w:jc w:val="center"/>
        <w:rPr>
          <w:rFonts w:ascii="微軟正黑體" w:hAnsi="微軟正黑體"/>
          <w:b/>
          <w:bCs/>
          <w:sz w:val="72"/>
          <w:szCs w:val="72"/>
        </w:rPr>
      </w:pPr>
    </w:p>
    <w:p w14:paraId="4BAEFA3D" w14:textId="4117668B" w:rsidR="00DE78F3" w:rsidRPr="006703FB" w:rsidRDefault="00C17555" w:rsidP="00DE78F3">
      <w:pPr>
        <w:jc w:val="center"/>
        <w:rPr>
          <w:rFonts w:ascii="微軟正黑體" w:hAnsi="微軟正黑體"/>
          <w:b/>
          <w:bCs/>
          <w:sz w:val="80"/>
          <w:szCs w:val="80"/>
        </w:rPr>
      </w:pPr>
      <w:r>
        <w:rPr>
          <w:rFonts w:ascii="微軟正黑體" w:hAnsi="微軟正黑體" w:hint="eastAsia"/>
          <w:b/>
          <w:bCs/>
          <w:sz w:val="80"/>
          <w:szCs w:val="80"/>
        </w:rPr>
        <w:t>鼎基先進</w:t>
      </w:r>
    </w:p>
    <w:p w14:paraId="12C2E608" w14:textId="72B6B782" w:rsidR="00DE78F3" w:rsidRPr="006703FB" w:rsidRDefault="00C17555" w:rsidP="00DE78F3">
      <w:pPr>
        <w:jc w:val="center"/>
        <w:rPr>
          <w:rFonts w:ascii="微軟正黑體" w:hAnsi="微軟正黑體" w:cs="Tahoma"/>
          <w:b/>
          <w:bCs/>
          <w:sz w:val="80"/>
          <w:szCs w:val="80"/>
          <w:u w:val="single"/>
        </w:rPr>
      </w:pPr>
      <w:r>
        <w:rPr>
          <w:rFonts w:ascii="微軟正黑體" w:hAnsi="微軟正黑體" w:cs="Tahoma" w:hint="eastAsia"/>
          <w:b/>
          <w:bCs/>
          <w:sz w:val="80"/>
          <w:szCs w:val="80"/>
          <w:u w:val="single"/>
        </w:rPr>
        <w:t>R</w:t>
      </w:r>
      <w:r>
        <w:rPr>
          <w:rFonts w:ascii="微軟正黑體" w:hAnsi="微軟正黑體" w:cs="Tahoma"/>
          <w:b/>
          <w:bCs/>
          <w:sz w:val="80"/>
          <w:szCs w:val="80"/>
          <w:u w:val="single"/>
        </w:rPr>
        <w:t>eplication</w:t>
      </w:r>
    </w:p>
    <w:p w14:paraId="11D6AA6D" w14:textId="6F96A0F8" w:rsidR="00DE78F3" w:rsidRPr="006703FB" w:rsidRDefault="00C17555" w:rsidP="00DE78F3">
      <w:pPr>
        <w:jc w:val="center"/>
        <w:rPr>
          <w:rFonts w:ascii="微軟正黑體" w:hAnsi="微軟正黑體"/>
          <w:b/>
          <w:bCs/>
          <w:sz w:val="80"/>
          <w:szCs w:val="80"/>
        </w:rPr>
      </w:pPr>
      <w:r>
        <w:rPr>
          <w:rFonts w:ascii="微軟正黑體" w:hAnsi="微軟正黑體" w:cs="Tahoma" w:hint="eastAsia"/>
          <w:b/>
          <w:bCs/>
          <w:sz w:val="80"/>
          <w:szCs w:val="80"/>
          <w:u w:val="single"/>
        </w:rPr>
        <w:t>復原設定</w:t>
      </w:r>
    </w:p>
    <w:p w14:paraId="3B68993E" w14:textId="77777777" w:rsidR="00DE78F3" w:rsidRPr="006703FB" w:rsidRDefault="00DE78F3">
      <w:pPr>
        <w:rPr>
          <w:rFonts w:ascii="微軟正黑體" w:hAnsi="微軟正黑體"/>
        </w:rPr>
      </w:pPr>
    </w:p>
    <w:p w14:paraId="3FF4DD92" w14:textId="77777777" w:rsidR="00DE78F3" w:rsidRPr="006703FB" w:rsidRDefault="00DE78F3">
      <w:pPr>
        <w:rPr>
          <w:rFonts w:ascii="微軟正黑體" w:hAnsi="微軟正黑體"/>
        </w:rPr>
      </w:pPr>
    </w:p>
    <w:p w14:paraId="7F3A4743" w14:textId="77777777" w:rsidR="00DE78F3" w:rsidRPr="006703FB" w:rsidRDefault="00DE78F3">
      <w:pPr>
        <w:rPr>
          <w:rFonts w:ascii="微軟正黑體" w:hAnsi="微軟正黑體"/>
        </w:rPr>
      </w:pPr>
    </w:p>
    <w:p w14:paraId="40547C40" w14:textId="43830FB2" w:rsidR="00DE78F3" w:rsidRPr="006703FB" w:rsidRDefault="00DE78F3">
      <w:pPr>
        <w:rPr>
          <w:rFonts w:ascii="微軟正黑體" w:hAnsi="微軟正黑體"/>
        </w:rPr>
      </w:pPr>
    </w:p>
    <w:p w14:paraId="15FE0AD0" w14:textId="4DF19DA9" w:rsidR="00DE78F3" w:rsidRPr="006703FB" w:rsidRDefault="00DE78F3">
      <w:pPr>
        <w:rPr>
          <w:rFonts w:ascii="微軟正黑體" w:hAnsi="微軟正黑體"/>
        </w:rPr>
      </w:pPr>
    </w:p>
    <w:sdt>
      <w:sdtPr>
        <w:rPr>
          <w:rFonts w:asciiTheme="minorHAnsi" w:eastAsia="微軟正黑體" w:hAnsiTheme="minorHAnsi" w:cstheme="minorBidi"/>
          <w:color w:val="auto"/>
          <w:kern w:val="2"/>
          <w:sz w:val="24"/>
          <w:szCs w:val="22"/>
          <w:lang w:val="zh-TW"/>
        </w:rPr>
        <w:id w:val="-14469244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89B91E" w14:textId="15ED8A58" w:rsidR="00F450F4" w:rsidRPr="00F450F4" w:rsidRDefault="00F450F4">
          <w:pPr>
            <w:pStyle w:val="a9"/>
            <w:rPr>
              <w:rFonts w:ascii="微軟正黑體" w:eastAsia="微軟正黑體" w:hAnsi="微軟正黑體"/>
              <w:b/>
              <w:bCs/>
            </w:rPr>
          </w:pPr>
          <w:r w:rsidRPr="00F450F4">
            <w:rPr>
              <w:rFonts w:ascii="微軟正黑體" w:eastAsia="微軟正黑體" w:hAnsi="微軟正黑體"/>
              <w:b/>
              <w:bCs/>
              <w:lang w:val="zh-TW"/>
            </w:rPr>
            <w:t>目錄</w:t>
          </w:r>
        </w:p>
        <w:p w14:paraId="484ED35B" w14:textId="232B67E3" w:rsidR="0050553A" w:rsidRDefault="00F450F4">
          <w:pPr>
            <w:pStyle w:val="11"/>
            <w:tabs>
              <w:tab w:val="right" w:leader="dot" w:pos="8296"/>
            </w:tabs>
            <w:rPr>
              <w:rFonts w:eastAsiaTheme="minorEastAsia"/>
              <w:noProof/>
            </w:rPr>
          </w:pPr>
          <w:r w:rsidRPr="00F450F4">
            <w:rPr>
              <w:rFonts w:ascii="微軟正黑體" w:hAnsi="微軟正黑體"/>
            </w:rPr>
            <w:fldChar w:fldCharType="begin"/>
          </w:r>
          <w:r w:rsidRPr="00F450F4">
            <w:rPr>
              <w:rFonts w:ascii="微軟正黑體" w:hAnsi="微軟正黑體"/>
            </w:rPr>
            <w:instrText xml:space="preserve"> TOC \o "1-3" \h \z \u </w:instrText>
          </w:r>
          <w:r w:rsidRPr="00F450F4">
            <w:rPr>
              <w:rFonts w:ascii="微軟正黑體" w:hAnsi="微軟正黑體"/>
            </w:rPr>
            <w:fldChar w:fldCharType="separate"/>
          </w:r>
          <w:hyperlink w:anchor="_Toc72843487" w:history="1">
            <w:r w:rsidR="0050553A" w:rsidRPr="008013A2">
              <w:rPr>
                <w:rStyle w:val="aa"/>
                <w:rFonts w:hint="eastAsia"/>
                <w:noProof/>
              </w:rPr>
              <w:t>一、主</w:t>
            </w:r>
            <w:r w:rsidR="0050553A" w:rsidRPr="008013A2">
              <w:rPr>
                <w:rStyle w:val="aa"/>
                <w:noProof/>
              </w:rPr>
              <w:t>Site</w:t>
            </w:r>
            <w:r w:rsidR="0050553A" w:rsidRPr="008013A2">
              <w:rPr>
                <w:rStyle w:val="aa"/>
                <w:rFonts w:hint="eastAsia"/>
                <w:noProof/>
              </w:rPr>
              <w:t>失效復原步驟</w:t>
            </w:r>
            <w:r w:rsidR="0050553A">
              <w:rPr>
                <w:noProof/>
                <w:webHidden/>
              </w:rPr>
              <w:tab/>
            </w:r>
            <w:r w:rsidR="0050553A">
              <w:rPr>
                <w:noProof/>
                <w:webHidden/>
              </w:rPr>
              <w:fldChar w:fldCharType="begin"/>
            </w:r>
            <w:r w:rsidR="0050553A">
              <w:rPr>
                <w:noProof/>
                <w:webHidden/>
              </w:rPr>
              <w:instrText xml:space="preserve"> PAGEREF _Toc72843487 \h </w:instrText>
            </w:r>
            <w:r w:rsidR="0050553A">
              <w:rPr>
                <w:noProof/>
                <w:webHidden/>
              </w:rPr>
            </w:r>
            <w:r w:rsidR="0050553A">
              <w:rPr>
                <w:noProof/>
                <w:webHidden/>
              </w:rPr>
              <w:fldChar w:fldCharType="separate"/>
            </w:r>
            <w:r w:rsidR="0050553A">
              <w:rPr>
                <w:noProof/>
                <w:webHidden/>
              </w:rPr>
              <w:t>3</w:t>
            </w:r>
            <w:r w:rsidR="0050553A">
              <w:rPr>
                <w:noProof/>
                <w:webHidden/>
              </w:rPr>
              <w:fldChar w:fldCharType="end"/>
            </w:r>
          </w:hyperlink>
        </w:p>
        <w:p w14:paraId="130F1E48" w14:textId="19406FD3" w:rsidR="0050553A" w:rsidRDefault="00DB6B05">
          <w:pPr>
            <w:pStyle w:val="11"/>
            <w:tabs>
              <w:tab w:val="right" w:leader="dot" w:pos="8296"/>
            </w:tabs>
            <w:rPr>
              <w:rFonts w:eastAsiaTheme="minorEastAsia"/>
              <w:noProof/>
            </w:rPr>
          </w:pPr>
          <w:hyperlink w:anchor="_Toc72843488" w:history="1">
            <w:r w:rsidR="0050553A" w:rsidRPr="008013A2">
              <w:rPr>
                <w:rStyle w:val="aa"/>
                <w:rFonts w:hint="eastAsia"/>
                <w:noProof/>
              </w:rPr>
              <w:t>二、主</w:t>
            </w:r>
            <w:r w:rsidR="0050553A" w:rsidRPr="008013A2">
              <w:rPr>
                <w:rStyle w:val="aa"/>
                <w:noProof/>
              </w:rPr>
              <w:t>Site</w:t>
            </w:r>
            <w:r w:rsidR="0050553A" w:rsidRPr="008013A2">
              <w:rPr>
                <w:rStyle w:val="aa"/>
                <w:rFonts w:hint="eastAsia"/>
                <w:noProof/>
              </w:rPr>
              <w:t>修復完畢，複寫回主</w:t>
            </w:r>
            <w:r w:rsidR="0050553A" w:rsidRPr="008013A2">
              <w:rPr>
                <w:rStyle w:val="aa"/>
                <w:noProof/>
              </w:rPr>
              <w:t>Site</w:t>
            </w:r>
            <w:r w:rsidR="0050553A">
              <w:rPr>
                <w:noProof/>
                <w:webHidden/>
              </w:rPr>
              <w:tab/>
            </w:r>
            <w:r w:rsidR="0050553A">
              <w:rPr>
                <w:noProof/>
                <w:webHidden/>
              </w:rPr>
              <w:fldChar w:fldCharType="begin"/>
            </w:r>
            <w:r w:rsidR="0050553A">
              <w:rPr>
                <w:noProof/>
                <w:webHidden/>
              </w:rPr>
              <w:instrText xml:space="preserve"> PAGEREF _Toc72843488 \h </w:instrText>
            </w:r>
            <w:r w:rsidR="0050553A">
              <w:rPr>
                <w:noProof/>
                <w:webHidden/>
              </w:rPr>
            </w:r>
            <w:r w:rsidR="0050553A">
              <w:rPr>
                <w:noProof/>
                <w:webHidden/>
              </w:rPr>
              <w:fldChar w:fldCharType="separate"/>
            </w:r>
            <w:r w:rsidR="0050553A">
              <w:rPr>
                <w:noProof/>
                <w:webHidden/>
              </w:rPr>
              <w:t>7</w:t>
            </w:r>
            <w:r w:rsidR="0050553A">
              <w:rPr>
                <w:noProof/>
                <w:webHidden/>
              </w:rPr>
              <w:fldChar w:fldCharType="end"/>
            </w:r>
          </w:hyperlink>
        </w:p>
        <w:p w14:paraId="6A8F65E0" w14:textId="460969ED" w:rsidR="00F450F4" w:rsidRDefault="00F450F4">
          <w:r w:rsidRPr="00F450F4">
            <w:rPr>
              <w:rFonts w:ascii="微軟正黑體" w:hAnsi="微軟正黑體"/>
              <w:b/>
              <w:bCs/>
              <w:lang w:val="zh-TW"/>
            </w:rPr>
            <w:fldChar w:fldCharType="end"/>
          </w:r>
        </w:p>
      </w:sdtContent>
    </w:sdt>
    <w:p w14:paraId="493A3CE7" w14:textId="5A3F41F5" w:rsidR="00DE78F3" w:rsidRPr="006703FB" w:rsidRDefault="00DE78F3">
      <w:pPr>
        <w:rPr>
          <w:rFonts w:ascii="微軟正黑體" w:hAnsi="微軟正黑體"/>
        </w:rPr>
      </w:pPr>
    </w:p>
    <w:p w14:paraId="47D23E41" w14:textId="67AB0CD1" w:rsidR="00DE78F3" w:rsidRPr="006703FB" w:rsidRDefault="00DE78F3">
      <w:pPr>
        <w:rPr>
          <w:rFonts w:ascii="微軟正黑體" w:hAnsi="微軟正黑體"/>
        </w:rPr>
      </w:pPr>
    </w:p>
    <w:p w14:paraId="28179986" w14:textId="2C697D3A" w:rsidR="00DE78F3" w:rsidRPr="006703FB" w:rsidRDefault="00DE78F3">
      <w:pPr>
        <w:rPr>
          <w:rFonts w:ascii="微軟正黑體" w:hAnsi="微軟正黑體"/>
        </w:rPr>
      </w:pPr>
    </w:p>
    <w:p w14:paraId="65F5E1DA" w14:textId="24E6427C" w:rsidR="00DE78F3" w:rsidRPr="006703FB" w:rsidRDefault="00DE78F3">
      <w:pPr>
        <w:rPr>
          <w:rFonts w:ascii="微軟正黑體" w:hAnsi="微軟正黑體"/>
        </w:rPr>
      </w:pPr>
    </w:p>
    <w:p w14:paraId="3091642B" w14:textId="1FE2F062" w:rsidR="00DE78F3" w:rsidRDefault="00DE78F3">
      <w:pPr>
        <w:rPr>
          <w:rFonts w:ascii="微軟正黑體" w:hAnsi="微軟正黑體"/>
        </w:rPr>
      </w:pPr>
    </w:p>
    <w:p w14:paraId="602CA249" w14:textId="2B5ABDB0" w:rsidR="00845ABF" w:rsidRDefault="00845ABF">
      <w:pPr>
        <w:rPr>
          <w:rFonts w:ascii="微軟正黑體" w:hAnsi="微軟正黑體"/>
        </w:rPr>
      </w:pPr>
    </w:p>
    <w:p w14:paraId="532BC361" w14:textId="50F35427" w:rsidR="00845ABF" w:rsidRDefault="00845ABF">
      <w:pPr>
        <w:rPr>
          <w:rFonts w:ascii="微軟正黑體" w:hAnsi="微軟正黑體"/>
        </w:rPr>
      </w:pPr>
    </w:p>
    <w:p w14:paraId="21F035EF" w14:textId="1751DC88" w:rsidR="00845ABF" w:rsidRDefault="00845ABF">
      <w:pPr>
        <w:rPr>
          <w:rFonts w:ascii="微軟正黑體" w:hAnsi="微軟正黑體"/>
        </w:rPr>
      </w:pPr>
    </w:p>
    <w:p w14:paraId="3A86048E" w14:textId="42698970" w:rsidR="00845ABF" w:rsidRDefault="00845ABF">
      <w:pPr>
        <w:rPr>
          <w:rFonts w:ascii="微軟正黑體" w:hAnsi="微軟正黑體"/>
        </w:rPr>
      </w:pPr>
    </w:p>
    <w:p w14:paraId="65CA5CF6" w14:textId="1F5D29F4" w:rsidR="00845ABF" w:rsidRDefault="00845ABF">
      <w:pPr>
        <w:rPr>
          <w:rFonts w:ascii="微軟正黑體" w:hAnsi="微軟正黑體"/>
        </w:rPr>
      </w:pPr>
    </w:p>
    <w:p w14:paraId="541F2E49" w14:textId="4B3F8CA5" w:rsidR="00845ABF" w:rsidRDefault="00845ABF">
      <w:pPr>
        <w:rPr>
          <w:rFonts w:ascii="微軟正黑體" w:hAnsi="微軟正黑體"/>
        </w:rPr>
      </w:pPr>
    </w:p>
    <w:p w14:paraId="600385E2" w14:textId="77777777" w:rsidR="00845ABF" w:rsidRPr="006703FB" w:rsidRDefault="00845ABF">
      <w:pPr>
        <w:rPr>
          <w:rFonts w:ascii="微軟正黑體" w:hAnsi="微軟正黑體"/>
        </w:rPr>
      </w:pPr>
    </w:p>
    <w:p w14:paraId="2BB9AD80" w14:textId="0D41CDF0" w:rsidR="00516BF6" w:rsidRPr="006703FB" w:rsidRDefault="00516BF6">
      <w:pPr>
        <w:rPr>
          <w:rFonts w:ascii="微軟正黑體" w:hAnsi="微軟正黑體"/>
        </w:rPr>
      </w:pPr>
    </w:p>
    <w:p w14:paraId="308619C6" w14:textId="23979381" w:rsidR="00516BF6" w:rsidRPr="006703FB" w:rsidRDefault="00516BF6">
      <w:pPr>
        <w:rPr>
          <w:rFonts w:ascii="微軟正黑體" w:hAnsi="微軟正黑體"/>
        </w:rPr>
      </w:pPr>
    </w:p>
    <w:p w14:paraId="090275C9" w14:textId="3E6D6328" w:rsidR="00516BF6" w:rsidRPr="006703FB" w:rsidRDefault="00516BF6">
      <w:pPr>
        <w:rPr>
          <w:rFonts w:ascii="微軟正黑體" w:hAnsi="微軟正黑體"/>
        </w:rPr>
      </w:pPr>
    </w:p>
    <w:p w14:paraId="0581C5C9" w14:textId="2E5C3913" w:rsidR="00516BF6" w:rsidRPr="006703FB" w:rsidRDefault="00516BF6" w:rsidP="006703FB">
      <w:pPr>
        <w:pStyle w:val="1"/>
      </w:pPr>
      <w:bookmarkStart w:id="0" w:name="_Toc72843487"/>
      <w:r w:rsidRPr="006703FB">
        <w:rPr>
          <w:rFonts w:hint="eastAsia"/>
        </w:rPr>
        <w:lastRenderedPageBreak/>
        <w:t>一、</w:t>
      </w:r>
      <w:r w:rsidR="000F40EC">
        <w:rPr>
          <w:rFonts w:hint="eastAsia"/>
        </w:rPr>
        <w:t>主</w:t>
      </w:r>
      <w:r w:rsidR="000F40EC">
        <w:rPr>
          <w:rFonts w:hint="eastAsia"/>
        </w:rPr>
        <w:t>S</w:t>
      </w:r>
      <w:r w:rsidR="000F40EC">
        <w:t>ite</w:t>
      </w:r>
      <w:r w:rsidR="000F40EC">
        <w:rPr>
          <w:rFonts w:hint="eastAsia"/>
        </w:rPr>
        <w:t>失效復原步驟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E78F3" w:rsidRPr="006703FB" w14:paraId="002504EB" w14:textId="77777777" w:rsidTr="00DE78F3">
        <w:tc>
          <w:tcPr>
            <w:tcW w:w="8296" w:type="dxa"/>
          </w:tcPr>
          <w:p w14:paraId="70EE46F4" w14:textId="20153664" w:rsidR="002C0271" w:rsidRPr="006703FB" w:rsidRDefault="00E70EAB" w:rsidP="002C0271">
            <w:pPr>
              <w:rPr>
                <w:rFonts w:ascii="微軟正黑體" w:hAnsi="微軟正黑體"/>
              </w:rPr>
            </w:pPr>
            <w:r w:rsidRPr="004C1EFF">
              <w:rPr>
                <w:rFonts w:ascii="微軟正黑體" w:hAnsi="微軟正黑體" w:hint="eastAsia"/>
                <w:b/>
                <w:bCs/>
                <w:highlight w:val="yellow"/>
              </w:rPr>
              <w:t>主Site</w:t>
            </w:r>
            <w:r w:rsidRPr="00E70EAB">
              <w:rPr>
                <w:rFonts w:ascii="微軟正黑體" w:hAnsi="微軟正黑體" w:hint="eastAsia"/>
              </w:rPr>
              <w:t>毀損,選擇復原Site的反向複寫並按下復原</w:t>
            </w:r>
          </w:p>
        </w:tc>
      </w:tr>
      <w:tr w:rsidR="00DE78F3" w:rsidRPr="006703FB" w14:paraId="02759D9E" w14:textId="77777777" w:rsidTr="00DE78F3">
        <w:tc>
          <w:tcPr>
            <w:tcW w:w="8296" w:type="dxa"/>
          </w:tcPr>
          <w:p w14:paraId="273A4BAB" w14:textId="19B2A453" w:rsidR="00DE78F3" w:rsidRPr="006703FB" w:rsidRDefault="009D1477">
            <w:pPr>
              <w:rPr>
                <w:rFonts w:ascii="微軟正黑體" w:hAnsi="微軟正黑體"/>
              </w:rPr>
            </w:pPr>
            <w:r>
              <w:rPr>
                <w:rFonts w:ascii="微軟正黑體" w:hAnsi="微軟正黑體"/>
                <w:noProof/>
              </w:rPr>
              <w:drawing>
                <wp:inline distT="0" distB="0" distL="0" distR="0" wp14:anchorId="0EE0A52A" wp14:editId="21717C1A">
                  <wp:extent cx="5265420" cy="11049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42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C1213D" w14:textId="77777777" w:rsidR="002C0271" w:rsidRPr="006703FB" w:rsidRDefault="002C0271">
      <w:pPr>
        <w:rPr>
          <w:rFonts w:ascii="微軟正黑體" w:hAnsi="微軟正黑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E78F3" w:rsidRPr="006703FB" w14:paraId="20F52469" w14:textId="77777777" w:rsidTr="00DE78F3">
        <w:tc>
          <w:tcPr>
            <w:tcW w:w="8296" w:type="dxa"/>
          </w:tcPr>
          <w:p w14:paraId="43FB7646" w14:textId="7D31F06B" w:rsidR="00D10A77" w:rsidRPr="006703FB" w:rsidRDefault="00193E75">
            <w:pPr>
              <w:rPr>
                <w:rFonts w:ascii="微軟正黑體" w:hAnsi="微軟正黑體"/>
              </w:rPr>
            </w:pPr>
            <w:r w:rsidRPr="00193E75">
              <w:rPr>
                <w:rFonts w:ascii="微軟正黑體" w:hAnsi="微軟正黑體" w:hint="eastAsia"/>
              </w:rPr>
              <w:t>選擇使用最新的可用資料</w:t>
            </w:r>
          </w:p>
        </w:tc>
      </w:tr>
      <w:tr w:rsidR="00DE78F3" w:rsidRPr="006703FB" w14:paraId="6A473FA6" w14:textId="77777777" w:rsidTr="00DE78F3">
        <w:tc>
          <w:tcPr>
            <w:tcW w:w="8296" w:type="dxa"/>
          </w:tcPr>
          <w:p w14:paraId="7782A6D5" w14:textId="592024A4" w:rsidR="00DE78F3" w:rsidRPr="006703FB" w:rsidRDefault="00EB4414">
            <w:pPr>
              <w:rPr>
                <w:rFonts w:ascii="微軟正黑體" w:hAnsi="微軟正黑體"/>
              </w:rPr>
            </w:pPr>
            <w:r>
              <w:rPr>
                <w:rFonts w:ascii="微軟正黑體" w:hAnsi="微軟正黑體"/>
                <w:noProof/>
              </w:rPr>
              <w:drawing>
                <wp:inline distT="0" distB="0" distL="0" distR="0" wp14:anchorId="6A80BBC9" wp14:editId="1A8AC7D0">
                  <wp:extent cx="5265420" cy="290322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420" cy="290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CBBEDB" w14:textId="0B1A5C07" w:rsidR="00E70EAB" w:rsidRDefault="00E70EAB" w:rsidP="00E70EAB">
      <w:pPr>
        <w:rPr>
          <w:rFonts w:ascii="微軟正黑體" w:hAnsi="微軟正黑體"/>
        </w:rPr>
      </w:pPr>
    </w:p>
    <w:p w14:paraId="0D493324" w14:textId="4C3BA134" w:rsidR="008A1DB6" w:rsidRDefault="008A1DB6" w:rsidP="00E70EAB">
      <w:pPr>
        <w:rPr>
          <w:rFonts w:ascii="微軟正黑體" w:hAnsi="微軟正黑體"/>
        </w:rPr>
      </w:pPr>
    </w:p>
    <w:p w14:paraId="26A4196A" w14:textId="006FC2F7" w:rsidR="008A1DB6" w:rsidRDefault="008A1DB6" w:rsidP="00E70EAB">
      <w:pPr>
        <w:rPr>
          <w:rFonts w:ascii="微軟正黑體" w:hAnsi="微軟正黑體"/>
        </w:rPr>
      </w:pPr>
    </w:p>
    <w:p w14:paraId="5A972DD5" w14:textId="74C635BE" w:rsidR="008A1DB6" w:rsidRDefault="008A1DB6" w:rsidP="00E70EAB">
      <w:pPr>
        <w:rPr>
          <w:rFonts w:ascii="微軟正黑體" w:hAnsi="微軟正黑體"/>
        </w:rPr>
      </w:pPr>
    </w:p>
    <w:p w14:paraId="7308BEDE" w14:textId="318F4CCD" w:rsidR="008A1DB6" w:rsidRDefault="008A1DB6" w:rsidP="00E70EAB">
      <w:pPr>
        <w:rPr>
          <w:rFonts w:ascii="微軟正黑體" w:hAnsi="微軟正黑體"/>
        </w:rPr>
      </w:pPr>
    </w:p>
    <w:p w14:paraId="61821B94" w14:textId="77777777" w:rsidR="008A1DB6" w:rsidRPr="006703FB" w:rsidRDefault="008A1DB6" w:rsidP="00E70EAB">
      <w:pPr>
        <w:rPr>
          <w:rFonts w:ascii="微軟正黑體" w:hAnsi="微軟正黑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70EAB" w:rsidRPr="006703FB" w14:paraId="3CFA773F" w14:textId="77777777" w:rsidTr="00AE2EC1">
        <w:tc>
          <w:tcPr>
            <w:tcW w:w="8296" w:type="dxa"/>
          </w:tcPr>
          <w:p w14:paraId="1E65A869" w14:textId="0513950D" w:rsidR="00E70EAB" w:rsidRPr="006703FB" w:rsidRDefault="008C32FB" w:rsidP="00AE2EC1">
            <w:pPr>
              <w:rPr>
                <w:rFonts w:ascii="微軟正黑體" w:hAnsi="微軟正黑體"/>
              </w:rPr>
            </w:pPr>
            <w:r w:rsidRPr="008C32FB">
              <w:rPr>
                <w:rFonts w:ascii="微軟正黑體" w:hAnsi="微軟正黑體" w:hint="eastAsia"/>
              </w:rPr>
              <w:lastRenderedPageBreak/>
              <w:t>選擇復原資料夾</w:t>
            </w:r>
          </w:p>
        </w:tc>
      </w:tr>
      <w:tr w:rsidR="00E70EAB" w:rsidRPr="006703FB" w14:paraId="540DCA42" w14:textId="77777777" w:rsidTr="00AE2EC1">
        <w:tc>
          <w:tcPr>
            <w:tcW w:w="8296" w:type="dxa"/>
          </w:tcPr>
          <w:p w14:paraId="6FBD8114" w14:textId="704D7112" w:rsidR="00E70EAB" w:rsidRPr="006703FB" w:rsidRDefault="005352E1" w:rsidP="00AE2EC1">
            <w:pPr>
              <w:rPr>
                <w:rFonts w:ascii="微軟正黑體" w:hAnsi="微軟正黑體"/>
              </w:rPr>
            </w:pPr>
            <w:r>
              <w:rPr>
                <w:rFonts w:ascii="微軟正黑體" w:hAnsi="微軟正黑體"/>
                <w:noProof/>
              </w:rPr>
              <w:drawing>
                <wp:inline distT="0" distB="0" distL="0" distR="0" wp14:anchorId="6E25BEEB" wp14:editId="1B74F0FA">
                  <wp:extent cx="5265420" cy="2910840"/>
                  <wp:effectExtent l="0" t="0" r="0" b="381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420" cy="291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DED765" w14:textId="77777777" w:rsidR="00E70EAB" w:rsidRPr="006703FB" w:rsidRDefault="00E70EAB" w:rsidP="00E70EAB">
      <w:pPr>
        <w:rPr>
          <w:rFonts w:ascii="微軟正黑體" w:hAnsi="微軟正黑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70EAB" w:rsidRPr="006703FB" w14:paraId="54BE278A" w14:textId="77777777" w:rsidTr="00AE2EC1">
        <w:tc>
          <w:tcPr>
            <w:tcW w:w="8296" w:type="dxa"/>
          </w:tcPr>
          <w:p w14:paraId="6CFA2DDB" w14:textId="635E9EBC" w:rsidR="00E70EAB" w:rsidRPr="006703FB" w:rsidRDefault="002E1618" w:rsidP="00AE2EC1">
            <w:pPr>
              <w:rPr>
                <w:rFonts w:ascii="微軟正黑體" w:hAnsi="微軟正黑體"/>
              </w:rPr>
            </w:pPr>
            <w:r w:rsidRPr="002E1618">
              <w:rPr>
                <w:rFonts w:ascii="微軟正黑體" w:hAnsi="微軟正黑體" w:hint="eastAsia"/>
              </w:rPr>
              <w:t>設定復原機器之主機</w:t>
            </w:r>
          </w:p>
        </w:tc>
      </w:tr>
      <w:tr w:rsidR="00E70EAB" w:rsidRPr="006703FB" w14:paraId="755F4DAE" w14:textId="77777777" w:rsidTr="00AE2EC1">
        <w:tc>
          <w:tcPr>
            <w:tcW w:w="8296" w:type="dxa"/>
          </w:tcPr>
          <w:p w14:paraId="1DFFB213" w14:textId="78DA1810" w:rsidR="00E70EAB" w:rsidRPr="006703FB" w:rsidRDefault="005352E1" w:rsidP="00AE2EC1">
            <w:pPr>
              <w:rPr>
                <w:rFonts w:ascii="微軟正黑體" w:hAnsi="微軟正黑體"/>
              </w:rPr>
            </w:pPr>
            <w:r>
              <w:rPr>
                <w:rFonts w:ascii="微軟正黑體" w:hAnsi="微軟正黑體"/>
                <w:noProof/>
              </w:rPr>
              <w:drawing>
                <wp:inline distT="0" distB="0" distL="0" distR="0" wp14:anchorId="61DA22CD" wp14:editId="0875ECEA">
                  <wp:extent cx="5265420" cy="322326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420" cy="322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30626D" w14:textId="5768E511" w:rsidR="00E70EAB" w:rsidRDefault="00E70EAB" w:rsidP="00E70EAB">
      <w:pPr>
        <w:rPr>
          <w:rFonts w:ascii="微軟正黑體" w:hAnsi="微軟正黑體"/>
        </w:rPr>
      </w:pPr>
    </w:p>
    <w:p w14:paraId="152BFBEA" w14:textId="77777777" w:rsidR="008A1DB6" w:rsidRPr="006703FB" w:rsidRDefault="008A1DB6" w:rsidP="00E70EAB">
      <w:pPr>
        <w:rPr>
          <w:rFonts w:ascii="微軟正黑體" w:hAnsi="微軟正黑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70EAB" w:rsidRPr="006703FB" w14:paraId="00E620EA" w14:textId="77777777" w:rsidTr="00AE2EC1">
        <w:tc>
          <w:tcPr>
            <w:tcW w:w="8296" w:type="dxa"/>
          </w:tcPr>
          <w:p w14:paraId="523CC889" w14:textId="5A8FF424" w:rsidR="00E70EAB" w:rsidRPr="006703FB" w:rsidRDefault="00CF7D86" w:rsidP="00AE2EC1">
            <w:pPr>
              <w:rPr>
                <w:rFonts w:ascii="微軟正黑體" w:hAnsi="微軟正黑體"/>
              </w:rPr>
            </w:pPr>
            <w:r w:rsidRPr="00CF7D86">
              <w:rPr>
                <w:rFonts w:ascii="微軟正黑體" w:hAnsi="微軟正黑體" w:hint="eastAsia"/>
              </w:rPr>
              <w:lastRenderedPageBreak/>
              <w:t>按下完成</w:t>
            </w:r>
          </w:p>
        </w:tc>
      </w:tr>
      <w:tr w:rsidR="00E70EAB" w:rsidRPr="006703FB" w14:paraId="0E78E85C" w14:textId="77777777" w:rsidTr="00AE2EC1">
        <w:tc>
          <w:tcPr>
            <w:tcW w:w="8296" w:type="dxa"/>
          </w:tcPr>
          <w:p w14:paraId="17896F20" w14:textId="670AA397" w:rsidR="00E70EAB" w:rsidRPr="006703FB" w:rsidRDefault="006D7F6B" w:rsidP="00AE2EC1">
            <w:pPr>
              <w:rPr>
                <w:rFonts w:ascii="微軟正黑體" w:hAnsi="微軟正黑體"/>
              </w:rPr>
            </w:pPr>
            <w:r>
              <w:rPr>
                <w:rFonts w:ascii="微軟正黑體" w:hAnsi="微軟正黑體"/>
                <w:noProof/>
              </w:rPr>
              <w:drawing>
                <wp:inline distT="0" distB="0" distL="0" distR="0" wp14:anchorId="0638885C" wp14:editId="5E5E69B8">
                  <wp:extent cx="5273040" cy="3230880"/>
                  <wp:effectExtent l="0" t="0" r="3810" b="762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040" cy="323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DD3082" w14:textId="77777777" w:rsidR="00E70EAB" w:rsidRPr="006703FB" w:rsidRDefault="00E70EAB" w:rsidP="00E70EAB">
      <w:pPr>
        <w:rPr>
          <w:rFonts w:ascii="微軟正黑體" w:hAnsi="微軟正黑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70EAB" w:rsidRPr="006703FB" w14:paraId="261F1C7C" w14:textId="77777777" w:rsidTr="00AE2EC1">
        <w:tc>
          <w:tcPr>
            <w:tcW w:w="8296" w:type="dxa"/>
          </w:tcPr>
          <w:p w14:paraId="389ACFB5" w14:textId="110F4065" w:rsidR="00E70EAB" w:rsidRPr="006703FB" w:rsidRDefault="00C6717D" w:rsidP="00AE2EC1">
            <w:pPr>
              <w:rPr>
                <w:rFonts w:ascii="微軟正黑體" w:hAnsi="微軟正黑體"/>
              </w:rPr>
            </w:pPr>
            <w:r w:rsidRPr="00C6717D">
              <w:rPr>
                <w:rFonts w:ascii="微軟正黑體" w:hAnsi="微軟正黑體" w:hint="eastAsia"/>
              </w:rPr>
              <w:t>復原完畢</w:t>
            </w:r>
          </w:p>
        </w:tc>
      </w:tr>
      <w:tr w:rsidR="00E70EAB" w:rsidRPr="006703FB" w14:paraId="687FD9B9" w14:textId="77777777" w:rsidTr="00AE2EC1">
        <w:tc>
          <w:tcPr>
            <w:tcW w:w="8296" w:type="dxa"/>
          </w:tcPr>
          <w:p w14:paraId="129490B3" w14:textId="605C3C4C" w:rsidR="00E70EAB" w:rsidRPr="006703FB" w:rsidRDefault="00864BA1" w:rsidP="00AE2EC1">
            <w:pPr>
              <w:rPr>
                <w:rFonts w:ascii="微軟正黑體" w:hAnsi="微軟正黑體"/>
              </w:rPr>
            </w:pPr>
            <w:r>
              <w:rPr>
                <w:rFonts w:ascii="微軟正黑體" w:hAnsi="微軟正黑體"/>
                <w:noProof/>
              </w:rPr>
              <w:drawing>
                <wp:inline distT="0" distB="0" distL="0" distR="0" wp14:anchorId="6488FD70" wp14:editId="59DBCD34">
                  <wp:extent cx="5265420" cy="1805940"/>
                  <wp:effectExtent l="0" t="0" r="0" b="381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42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65ACD7" w14:textId="37326B99" w:rsidR="00E70EAB" w:rsidRDefault="00E70EAB" w:rsidP="00E70EAB">
      <w:pPr>
        <w:rPr>
          <w:rFonts w:ascii="微軟正黑體" w:hAnsi="微軟正黑體"/>
        </w:rPr>
      </w:pPr>
    </w:p>
    <w:p w14:paraId="2456AA05" w14:textId="2BC548B3" w:rsidR="008A1DB6" w:rsidRDefault="008A1DB6" w:rsidP="00E70EAB">
      <w:pPr>
        <w:rPr>
          <w:rFonts w:ascii="微軟正黑體" w:hAnsi="微軟正黑體"/>
        </w:rPr>
      </w:pPr>
    </w:p>
    <w:p w14:paraId="4A82CE6C" w14:textId="1735E572" w:rsidR="008A1DB6" w:rsidRDefault="008A1DB6" w:rsidP="00E70EAB">
      <w:pPr>
        <w:rPr>
          <w:rFonts w:ascii="微軟正黑體" w:hAnsi="微軟正黑體"/>
        </w:rPr>
      </w:pPr>
    </w:p>
    <w:p w14:paraId="39811035" w14:textId="77777777" w:rsidR="008A1DB6" w:rsidRPr="006703FB" w:rsidRDefault="008A1DB6" w:rsidP="00E70EAB">
      <w:pPr>
        <w:rPr>
          <w:rFonts w:ascii="微軟正黑體" w:hAnsi="微軟正黑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70EAB" w:rsidRPr="006703FB" w14:paraId="33178369" w14:textId="77777777" w:rsidTr="00AE2EC1">
        <w:tc>
          <w:tcPr>
            <w:tcW w:w="8296" w:type="dxa"/>
          </w:tcPr>
          <w:p w14:paraId="25A481E2" w14:textId="04403C16" w:rsidR="00E70EAB" w:rsidRPr="006703FB" w:rsidRDefault="006F000C" w:rsidP="00AE2EC1">
            <w:pPr>
              <w:rPr>
                <w:rFonts w:ascii="微軟正黑體" w:hAnsi="微軟正黑體"/>
              </w:rPr>
            </w:pPr>
            <w:r w:rsidRPr="006F000C">
              <w:rPr>
                <w:rFonts w:ascii="微軟正黑體" w:hAnsi="微軟正黑體" w:hint="eastAsia"/>
              </w:rPr>
              <w:lastRenderedPageBreak/>
              <w:t>開啟</w:t>
            </w:r>
            <w:r w:rsidR="004C1EFF" w:rsidRPr="004C1EFF">
              <w:rPr>
                <w:rFonts w:ascii="微軟正黑體" w:hAnsi="微軟正黑體" w:hint="eastAsia"/>
                <w:b/>
                <w:bCs/>
                <w:highlight w:val="yellow"/>
              </w:rPr>
              <w:t>副</w:t>
            </w:r>
            <w:r w:rsidRPr="004C1EFF">
              <w:rPr>
                <w:rFonts w:ascii="微軟正黑體" w:hAnsi="微軟正黑體" w:hint="eastAsia"/>
                <w:b/>
                <w:bCs/>
                <w:highlight w:val="yellow"/>
              </w:rPr>
              <w:t>Site</w:t>
            </w:r>
            <w:r w:rsidRPr="006F000C">
              <w:rPr>
                <w:rFonts w:ascii="微軟正黑體" w:hAnsi="微軟正黑體" w:hint="eastAsia"/>
              </w:rPr>
              <w:t>之電源</w:t>
            </w:r>
            <w:r w:rsidR="008A1DB6">
              <w:rPr>
                <w:rFonts w:ascii="微軟正黑體" w:hAnsi="微軟正黑體" w:hint="eastAsia"/>
              </w:rPr>
              <w:t>，</w:t>
            </w:r>
            <w:r w:rsidR="008A1DB6" w:rsidRPr="008A1DB6">
              <w:rPr>
                <w:rFonts w:ascii="微軟正黑體" w:hAnsi="微軟正黑體" w:hint="eastAsia"/>
              </w:rPr>
              <w:t>確認虛擬機器無異常</w:t>
            </w:r>
            <w:r w:rsidR="00C41A7A">
              <w:rPr>
                <w:rFonts w:ascii="微軟正黑體" w:hAnsi="微軟正黑體" w:hint="eastAsia"/>
              </w:rPr>
              <w:t>，確認網路連線可用即</w:t>
            </w:r>
            <w:r w:rsidR="00E81FE8">
              <w:rPr>
                <w:rFonts w:ascii="微軟正黑體" w:hAnsi="微軟正黑體" w:hint="eastAsia"/>
              </w:rPr>
              <w:t>完成復原</w:t>
            </w:r>
          </w:p>
        </w:tc>
      </w:tr>
      <w:tr w:rsidR="00E70EAB" w:rsidRPr="006703FB" w14:paraId="64C0A0AE" w14:textId="77777777" w:rsidTr="00AE2EC1">
        <w:tc>
          <w:tcPr>
            <w:tcW w:w="8296" w:type="dxa"/>
          </w:tcPr>
          <w:p w14:paraId="2819117D" w14:textId="4EA1494A" w:rsidR="00E70EAB" w:rsidRPr="006703FB" w:rsidRDefault="004311E3" w:rsidP="00AE2EC1">
            <w:pPr>
              <w:rPr>
                <w:rFonts w:ascii="微軟正黑體" w:hAnsi="微軟正黑體"/>
              </w:rPr>
            </w:pPr>
            <w:r>
              <w:rPr>
                <w:rFonts w:ascii="微軟正黑體" w:hAnsi="微軟正黑體"/>
                <w:noProof/>
              </w:rPr>
              <w:drawing>
                <wp:inline distT="0" distB="0" distL="0" distR="0" wp14:anchorId="11F23C1A" wp14:editId="481AFE79">
                  <wp:extent cx="5265420" cy="202692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420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2338A3" w14:textId="1F3CF1CC" w:rsidR="00CA21C9" w:rsidRDefault="001C7D05" w:rsidP="00B85C9C">
      <w:pPr>
        <w:rPr>
          <w:rFonts w:ascii="微軟正黑體" w:hAnsi="微軟正黑體"/>
        </w:rPr>
      </w:pPr>
      <w:r>
        <w:rPr>
          <w:rFonts w:ascii="微軟正黑體" w:hAnsi="微軟正黑體" w:hint="eastAsia"/>
        </w:rPr>
        <w:t>*註</w:t>
      </w:r>
      <w:r w:rsidR="00897574">
        <w:rPr>
          <w:rFonts w:ascii="微軟正黑體" w:hAnsi="微軟正黑體" w:hint="eastAsia"/>
        </w:rPr>
        <w:t>1</w:t>
      </w:r>
      <w:r>
        <w:rPr>
          <w:rFonts w:ascii="微軟正黑體" w:hAnsi="微軟正黑體" w:hint="eastAsia"/>
        </w:rPr>
        <w:t>：若</w:t>
      </w:r>
      <w:r w:rsidR="00EE0F76">
        <w:rPr>
          <w:rFonts w:ascii="微軟正黑體" w:hAnsi="微軟正黑體" w:hint="eastAsia"/>
        </w:rPr>
        <w:t>僅需將復原VM</w:t>
      </w:r>
      <w:r w:rsidR="007E26A5">
        <w:rPr>
          <w:rFonts w:ascii="微軟正黑體" w:hAnsi="微軟正黑體" w:hint="eastAsia"/>
        </w:rPr>
        <w:t>給會計使用</w:t>
      </w:r>
      <w:r w:rsidR="000B3EE5">
        <w:rPr>
          <w:rFonts w:ascii="微軟正黑體" w:hAnsi="微軟正黑體" w:hint="eastAsia"/>
        </w:rPr>
        <w:t>，在復原完成後，</w:t>
      </w:r>
      <w:r w:rsidR="00CA21C9">
        <w:rPr>
          <w:rFonts w:ascii="微軟正黑體" w:hAnsi="微軟正黑體" w:hint="eastAsia"/>
        </w:rPr>
        <w:t>執行以下步驟</w:t>
      </w:r>
      <w:r w:rsidR="006B47EA">
        <w:rPr>
          <w:rFonts w:ascii="微軟正黑體" w:hAnsi="微軟正黑體" w:hint="eastAsia"/>
        </w:rPr>
        <w:t>即可</w:t>
      </w:r>
      <w:r w:rsidR="00CA21C9">
        <w:rPr>
          <w:rFonts w:ascii="微軟正黑體" w:hAnsi="微軟正黑體" w:hint="eastAsia"/>
        </w:rPr>
        <w:t>：</w:t>
      </w:r>
    </w:p>
    <w:p w14:paraId="3EE4A608" w14:textId="6074FACD" w:rsidR="00854B2D" w:rsidRDefault="00C768A8" w:rsidP="00B85C9C">
      <w:pPr>
        <w:rPr>
          <w:rFonts w:ascii="微軟正黑體" w:hAnsi="微軟正黑體"/>
        </w:rPr>
      </w:pPr>
      <w:r>
        <w:rPr>
          <w:rFonts w:ascii="微軟正黑體" w:hAnsi="微軟正黑體" w:hint="eastAsia"/>
        </w:rPr>
        <w:t xml:space="preserve">1. </w:t>
      </w:r>
      <w:r w:rsidR="00002F2A">
        <w:rPr>
          <w:rFonts w:ascii="微軟正黑體" w:hAnsi="微軟正黑體" w:hint="eastAsia"/>
        </w:rPr>
        <w:t>在</w:t>
      </w:r>
      <w:r w:rsidR="00002F2A" w:rsidRPr="00F61541">
        <w:rPr>
          <w:rFonts w:ascii="微軟正黑體" w:hAnsi="微軟正黑體" w:hint="eastAsia"/>
          <w:b/>
          <w:bCs/>
        </w:rPr>
        <w:t>未開機</w:t>
      </w:r>
      <w:r w:rsidR="00854B2D">
        <w:rPr>
          <w:rFonts w:ascii="微軟正黑體" w:hAnsi="微軟正黑體" w:hint="eastAsia"/>
        </w:rPr>
        <w:t>情況下，</w:t>
      </w:r>
      <w:r w:rsidR="000B3EE5">
        <w:rPr>
          <w:rFonts w:ascii="微軟正黑體" w:hAnsi="微軟正黑體" w:hint="eastAsia"/>
        </w:rPr>
        <w:t>將</w:t>
      </w:r>
      <w:r>
        <w:rPr>
          <w:rFonts w:ascii="微軟正黑體" w:hAnsi="微軟正黑體" w:hint="eastAsia"/>
        </w:rPr>
        <w:t>此VM</w:t>
      </w:r>
      <w:r w:rsidR="000B3EE5">
        <w:rPr>
          <w:rFonts w:ascii="微軟正黑體" w:hAnsi="微軟正黑體" w:hint="eastAsia"/>
        </w:rPr>
        <w:t>網路卡</w:t>
      </w:r>
      <w:r>
        <w:rPr>
          <w:rFonts w:ascii="微軟正黑體" w:hAnsi="微軟正黑體" w:hint="eastAsia"/>
        </w:rPr>
        <w:t>中斷連線</w:t>
      </w:r>
      <w:r w:rsidR="00002F2A">
        <w:rPr>
          <w:rFonts w:ascii="微軟正黑體" w:hAnsi="微軟正黑體" w:hint="eastAsia"/>
        </w:rPr>
        <w:t>，</w:t>
      </w:r>
      <w:r w:rsidR="00854B2D">
        <w:rPr>
          <w:rFonts w:ascii="微軟正黑體" w:hAnsi="微軟正黑體" w:hint="eastAsia"/>
        </w:rPr>
        <w:t>並修改網路卡mac address與原</w:t>
      </w:r>
      <w:r w:rsidR="005F1153">
        <w:rPr>
          <w:rFonts w:ascii="微軟正黑體" w:hAnsi="微軟正黑體" w:hint="eastAsia"/>
        </w:rPr>
        <w:t>m</w:t>
      </w:r>
      <w:r w:rsidR="005F1153">
        <w:rPr>
          <w:rFonts w:ascii="微軟正黑體" w:hAnsi="微軟正黑體"/>
        </w:rPr>
        <w:t>ac</w:t>
      </w:r>
      <w:r w:rsidR="00F61541">
        <w:rPr>
          <w:rFonts w:ascii="微軟正黑體" w:hAnsi="微軟正黑體" w:hint="eastAsia"/>
        </w:rPr>
        <w:t xml:space="preserve"> </w:t>
      </w:r>
      <w:r w:rsidR="00F61541">
        <w:rPr>
          <w:rFonts w:ascii="微軟正黑體" w:hAnsi="微軟正黑體"/>
        </w:rPr>
        <w:t>address</w:t>
      </w:r>
      <w:r w:rsidR="005F1153">
        <w:rPr>
          <w:rFonts w:ascii="微軟正黑體" w:hAnsi="微軟正黑體" w:hint="eastAsia"/>
        </w:rPr>
        <w:t>不同即可</w:t>
      </w:r>
    </w:p>
    <w:p w14:paraId="7A26CA4C" w14:textId="27BD6121" w:rsidR="00C768A8" w:rsidRDefault="00C768A8" w:rsidP="00B85C9C">
      <w:pPr>
        <w:rPr>
          <w:rFonts w:ascii="微軟正黑體" w:hAnsi="微軟正黑體"/>
        </w:rPr>
      </w:pPr>
      <w:r>
        <w:rPr>
          <w:rFonts w:ascii="微軟正黑體" w:hAnsi="微軟正黑體" w:hint="eastAsia"/>
        </w:rPr>
        <w:t>2. 將VM開機後</w:t>
      </w:r>
      <w:r w:rsidRPr="00CE7EEE">
        <w:rPr>
          <w:rFonts w:ascii="微軟正黑體" w:hAnsi="微軟正黑體" w:hint="eastAsia"/>
          <w:u w:val="single"/>
        </w:rPr>
        <w:t>修改IP</w:t>
      </w:r>
      <w:r>
        <w:rPr>
          <w:rFonts w:ascii="微軟正黑體" w:hAnsi="微軟正黑體" w:hint="eastAsia"/>
        </w:rPr>
        <w:t xml:space="preserve"> &amp; </w:t>
      </w:r>
      <w:r w:rsidRPr="00CE7EEE">
        <w:rPr>
          <w:rFonts w:ascii="微軟正黑體" w:hAnsi="微軟正黑體" w:hint="eastAsia"/>
          <w:u w:val="single"/>
        </w:rPr>
        <w:t>Hostname</w:t>
      </w:r>
      <w:r w:rsidR="00815860">
        <w:rPr>
          <w:rFonts w:ascii="微軟正黑體" w:hAnsi="微軟正黑體" w:hint="eastAsia"/>
        </w:rPr>
        <w:t xml:space="preserve"> &amp; </w:t>
      </w:r>
      <w:r w:rsidR="007B7944" w:rsidRPr="00CE7EEE">
        <w:rPr>
          <w:rFonts w:ascii="微軟正黑體" w:hAnsi="微軟正黑體" w:hint="eastAsia"/>
          <w:u w:val="single"/>
        </w:rPr>
        <w:t xml:space="preserve">停止SAP </w:t>
      </w:r>
      <w:proofErr w:type="spellStart"/>
      <w:r w:rsidR="007B7944" w:rsidRPr="00CE7EEE">
        <w:rPr>
          <w:rFonts w:ascii="微軟正黑體" w:hAnsi="微軟正黑體" w:hint="eastAsia"/>
          <w:u w:val="single"/>
        </w:rPr>
        <w:t>Backupground</w:t>
      </w:r>
      <w:proofErr w:type="spellEnd"/>
      <w:r w:rsidR="007B7944" w:rsidRPr="00CE7EEE">
        <w:rPr>
          <w:rFonts w:ascii="微軟正黑體" w:hAnsi="微軟正黑體" w:hint="eastAsia"/>
          <w:u w:val="single"/>
        </w:rPr>
        <w:t>運行</w:t>
      </w:r>
      <w:r w:rsidR="007B7944">
        <w:rPr>
          <w:rFonts w:ascii="微軟正黑體" w:hAnsi="微軟正黑體" w:hint="eastAsia"/>
        </w:rPr>
        <w:t xml:space="preserve"> </w:t>
      </w:r>
      <w:r w:rsidR="00CE7EEE">
        <w:rPr>
          <w:rFonts w:ascii="微軟正黑體" w:hAnsi="微軟正黑體" w:hint="eastAsia"/>
        </w:rPr>
        <w:t xml:space="preserve">&amp; </w:t>
      </w:r>
      <w:r w:rsidR="004978A4" w:rsidRPr="004978A4">
        <w:rPr>
          <w:rFonts w:ascii="微軟正黑體" w:hAnsi="微軟正黑體"/>
        </w:rPr>
        <w:t>C:\Windows\System32\drivers\etc</w:t>
      </w:r>
      <w:r w:rsidR="004978A4">
        <w:rPr>
          <w:rFonts w:ascii="微軟正黑體" w:hAnsi="微軟正黑體" w:hint="eastAsia"/>
        </w:rPr>
        <w:t>\</w:t>
      </w:r>
      <w:r w:rsidR="00815860" w:rsidRPr="00CE7EEE">
        <w:rPr>
          <w:rFonts w:ascii="微軟正黑體" w:hAnsi="微軟正黑體" w:hint="eastAsia"/>
          <w:u w:val="single"/>
        </w:rPr>
        <w:t>h</w:t>
      </w:r>
      <w:r w:rsidR="00815860" w:rsidRPr="00CE7EEE">
        <w:rPr>
          <w:rFonts w:ascii="微軟正黑體" w:hAnsi="微軟正黑體"/>
          <w:u w:val="single"/>
        </w:rPr>
        <w:t>osts</w:t>
      </w:r>
      <w:r w:rsidR="00815860" w:rsidRPr="00CE7EEE">
        <w:rPr>
          <w:rFonts w:ascii="微軟正黑體" w:hAnsi="微軟正黑體" w:hint="eastAsia"/>
          <w:u w:val="single"/>
        </w:rPr>
        <w:t>文件</w:t>
      </w:r>
    </w:p>
    <w:p w14:paraId="22396676" w14:textId="6E57AC3E" w:rsidR="00C768A8" w:rsidRDefault="00C768A8" w:rsidP="00B85C9C">
      <w:pPr>
        <w:rPr>
          <w:rFonts w:ascii="微軟正黑體" w:hAnsi="微軟正黑體"/>
        </w:rPr>
      </w:pPr>
      <w:r>
        <w:rPr>
          <w:rFonts w:ascii="微軟正黑體" w:hAnsi="微軟正黑體" w:hint="eastAsia"/>
        </w:rPr>
        <w:t>3</w:t>
      </w:r>
      <w:r>
        <w:rPr>
          <w:rFonts w:ascii="微軟正黑體" w:hAnsi="微軟正黑體"/>
        </w:rPr>
        <w:t>.</w:t>
      </w:r>
      <w:r w:rsidR="005F1153">
        <w:rPr>
          <w:rFonts w:ascii="微軟正黑體" w:hAnsi="微軟正黑體" w:hint="eastAsia"/>
        </w:rPr>
        <w:t xml:space="preserve"> 將VM網路卡重新連線</w:t>
      </w:r>
    </w:p>
    <w:p w14:paraId="72F55EF4" w14:textId="43BE15D0" w:rsidR="007C7497" w:rsidRDefault="007C7497" w:rsidP="00B85C9C">
      <w:pPr>
        <w:rPr>
          <w:rFonts w:ascii="微軟正黑體" w:hAnsi="微軟正黑體"/>
        </w:rPr>
      </w:pPr>
      <w:r>
        <w:rPr>
          <w:rFonts w:ascii="微軟正黑體" w:hAnsi="微軟正黑體" w:hint="eastAsia"/>
        </w:rPr>
        <w:t xml:space="preserve">4. </w:t>
      </w:r>
      <w:r w:rsidR="005F1153">
        <w:rPr>
          <w:rFonts w:ascii="微軟正黑體" w:hAnsi="微軟正黑體" w:hint="eastAsia"/>
        </w:rPr>
        <w:t>執行SAP System Rename，可參考文件P</w:t>
      </w:r>
      <w:r w:rsidR="005F1153">
        <w:rPr>
          <w:rFonts w:ascii="微軟正黑體" w:hAnsi="微軟正黑體"/>
        </w:rPr>
        <w:t>art 4</w:t>
      </w:r>
    </w:p>
    <w:p w14:paraId="507E320C" w14:textId="7E39286E" w:rsidR="005A616C" w:rsidRDefault="005A616C" w:rsidP="00B85C9C">
      <w:pPr>
        <w:rPr>
          <w:rFonts w:ascii="微軟正黑體" w:hAnsi="微軟正黑體"/>
        </w:rPr>
      </w:pPr>
    </w:p>
    <w:p w14:paraId="71D0F2C7" w14:textId="5CB23BF1" w:rsidR="00257C86" w:rsidRDefault="00257C86" w:rsidP="00B85C9C">
      <w:pPr>
        <w:rPr>
          <w:rFonts w:ascii="微軟正黑體" w:hAnsi="微軟正黑體"/>
        </w:rPr>
      </w:pPr>
      <w:r>
        <w:rPr>
          <w:rFonts w:ascii="微軟正黑體" w:hAnsi="微軟正黑體" w:hint="eastAsia"/>
        </w:rPr>
        <w:t>*註2：</w:t>
      </w:r>
      <w:r w:rsidR="00EC24AC">
        <w:rPr>
          <w:rFonts w:ascii="微軟正黑體" w:hAnsi="微軟正黑體" w:hint="eastAsia"/>
        </w:rPr>
        <w:t>還原完成後，就沒有Replication的抄寫，需要重新設定</w:t>
      </w:r>
      <w:r w:rsidR="000B332E">
        <w:rPr>
          <w:rFonts w:ascii="微軟正黑體" w:hAnsi="微軟正黑體" w:hint="eastAsia"/>
        </w:rPr>
        <w:t>一次，可參考文件Part 2</w:t>
      </w:r>
    </w:p>
    <w:sectPr w:rsidR="00257C86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5449" w14:textId="77777777" w:rsidR="00DB6B05" w:rsidRDefault="00DB6B05" w:rsidP="004F521E">
      <w:r>
        <w:separator/>
      </w:r>
    </w:p>
  </w:endnote>
  <w:endnote w:type="continuationSeparator" w:id="0">
    <w:p w14:paraId="0F43E8C3" w14:textId="77777777" w:rsidR="00DB6B05" w:rsidRDefault="00DB6B05" w:rsidP="004F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2870092"/>
      <w:docPartObj>
        <w:docPartGallery w:val="Page Numbers (Bottom of Page)"/>
        <w:docPartUnique/>
      </w:docPartObj>
    </w:sdtPr>
    <w:sdtEndPr/>
    <w:sdtContent>
      <w:p w14:paraId="1112E5CF" w14:textId="46842224" w:rsidR="004F521E" w:rsidRDefault="004F521E"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B2B016" wp14:editId="6305B27F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A3920" w14:textId="77777777" w:rsidR="004F521E" w:rsidRDefault="004F521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FB2B01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" adj="21600" fillcolor="#d2eaf1" stroked="f">
                  <v:textbox>
                    <w:txbxContent>
                      <w:p w14:paraId="051A3920" w14:textId="77777777" w:rsidR="004F521E" w:rsidRDefault="004F521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9A17" w14:textId="77777777" w:rsidR="00DB6B05" w:rsidRDefault="00DB6B05" w:rsidP="004F521E">
      <w:r>
        <w:separator/>
      </w:r>
    </w:p>
  </w:footnote>
  <w:footnote w:type="continuationSeparator" w:id="0">
    <w:p w14:paraId="1BCD93B3" w14:textId="77777777" w:rsidR="00DB6B05" w:rsidRDefault="00DB6B05" w:rsidP="004F5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364F4"/>
    <w:multiLevelType w:val="hybridMultilevel"/>
    <w:tmpl w:val="ABD246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00"/>
    <w:rsid w:val="00002C6A"/>
    <w:rsid w:val="00002F2A"/>
    <w:rsid w:val="000B332E"/>
    <w:rsid w:val="000B3EE5"/>
    <w:rsid w:val="000F40EC"/>
    <w:rsid w:val="001626C4"/>
    <w:rsid w:val="00193E75"/>
    <w:rsid w:val="001A6B4A"/>
    <w:rsid w:val="001C7D05"/>
    <w:rsid w:val="00257C86"/>
    <w:rsid w:val="002C0271"/>
    <w:rsid w:val="002E1618"/>
    <w:rsid w:val="003356B0"/>
    <w:rsid w:val="00350B25"/>
    <w:rsid w:val="003A2091"/>
    <w:rsid w:val="00402005"/>
    <w:rsid w:val="004311E3"/>
    <w:rsid w:val="0044365D"/>
    <w:rsid w:val="004978A4"/>
    <w:rsid w:val="004C1EFF"/>
    <w:rsid w:val="004E04A6"/>
    <w:rsid w:val="004F521E"/>
    <w:rsid w:val="0050553A"/>
    <w:rsid w:val="00516BF6"/>
    <w:rsid w:val="005352E1"/>
    <w:rsid w:val="005540E6"/>
    <w:rsid w:val="00566E19"/>
    <w:rsid w:val="005A616C"/>
    <w:rsid w:val="005C1D82"/>
    <w:rsid w:val="005D4900"/>
    <w:rsid w:val="005F1153"/>
    <w:rsid w:val="006126CE"/>
    <w:rsid w:val="00660FCB"/>
    <w:rsid w:val="006703FB"/>
    <w:rsid w:val="006B47EA"/>
    <w:rsid w:val="006B4C03"/>
    <w:rsid w:val="006D7F6B"/>
    <w:rsid w:val="006F000C"/>
    <w:rsid w:val="006F08CD"/>
    <w:rsid w:val="007B7944"/>
    <w:rsid w:val="007C7497"/>
    <w:rsid w:val="007E26A5"/>
    <w:rsid w:val="007F13CD"/>
    <w:rsid w:val="00815860"/>
    <w:rsid w:val="00845ABF"/>
    <w:rsid w:val="00854B2D"/>
    <w:rsid w:val="00864BA1"/>
    <w:rsid w:val="0088237E"/>
    <w:rsid w:val="00897574"/>
    <w:rsid w:val="008A1DB6"/>
    <w:rsid w:val="008A2739"/>
    <w:rsid w:val="008A33D9"/>
    <w:rsid w:val="008C32FB"/>
    <w:rsid w:val="008D5183"/>
    <w:rsid w:val="009A13DA"/>
    <w:rsid w:val="009D1477"/>
    <w:rsid w:val="00A14FF0"/>
    <w:rsid w:val="00B35977"/>
    <w:rsid w:val="00B6105C"/>
    <w:rsid w:val="00B816B2"/>
    <w:rsid w:val="00B85C9C"/>
    <w:rsid w:val="00BB152B"/>
    <w:rsid w:val="00C17555"/>
    <w:rsid w:val="00C41A7A"/>
    <w:rsid w:val="00C6717D"/>
    <w:rsid w:val="00C768A8"/>
    <w:rsid w:val="00CA21C9"/>
    <w:rsid w:val="00CE7EEE"/>
    <w:rsid w:val="00CF7D86"/>
    <w:rsid w:val="00D10A77"/>
    <w:rsid w:val="00DB6B05"/>
    <w:rsid w:val="00DE78F3"/>
    <w:rsid w:val="00E069D8"/>
    <w:rsid w:val="00E53CD7"/>
    <w:rsid w:val="00E70EAB"/>
    <w:rsid w:val="00E729A4"/>
    <w:rsid w:val="00E81FE8"/>
    <w:rsid w:val="00EB4414"/>
    <w:rsid w:val="00EC24AC"/>
    <w:rsid w:val="00EC2FFB"/>
    <w:rsid w:val="00ED65FB"/>
    <w:rsid w:val="00EE0F76"/>
    <w:rsid w:val="00F450F4"/>
    <w:rsid w:val="00F51451"/>
    <w:rsid w:val="00F61541"/>
    <w:rsid w:val="00F64430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FC29D"/>
  <w15:chartTrackingRefBased/>
  <w15:docId w15:val="{945E00A5-01FB-4826-BFAD-029A05FA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3FB"/>
    <w:pPr>
      <w:widowControl w:val="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6703FB"/>
    <w:pPr>
      <w:keepNext/>
      <w:spacing w:before="180" w:after="180"/>
      <w:outlineLvl w:val="0"/>
    </w:pPr>
    <w:rPr>
      <w:rFonts w:asciiTheme="majorHAnsi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65D"/>
    <w:pPr>
      <w:ind w:leftChars="200" w:left="480"/>
    </w:pPr>
  </w:style>
  <w:style w:type="character" w:customStyle="1" w:styleId="tlid-translation">
    <w:name w:val="tlid-translation"/>
    <w:basedOn w:val="a0"/>
    <w:rsid w:val="0044365D"/>
  </w:style>
  <w:style w:type="paragraph" w:styleId="a5">
    <w:name w:val="header"/>
    <w:basedOn w:val="a"/>
    <w:link w:val="a6"/>
    <w:uiPriority w:val="99"/>
    <w:unhideWhenUsed/>
    <w:rsid w:val="004F5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52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5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521E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703FB"/>
    <w:rPr>
      <w:rFonts w:asciiTheme="majorHAnsi" w:eastAsia="微軟正黑體" w:hAnsiTheme="majorHAnsi" w:cstheme="majorBidi"/>
      <w:b/>
      <w:bCs/>
      <w:kern w:val="52"/>
      <w:sz w:val="3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F450F4"/>
    <w:pPr>
      <w:keepLines/>
      <w:widowControl/>
      <w:spacing w:before="240" w:after="0" w:line="259" w:lineRule="auto"/>
      <w:outlineLvl w:val="9"/>
    </w:pPr>
    <w:rPr>
      <w:rFonts w:eastAsiaTheme="majorEastAsia"/>
      <w:b w:val="0"/>
      <w:bCs w:val="0"/>
      <w:color w:val="2F5496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450F4"/>
  </w:style>
  <w:style w:type="character" w:styleId="aa">
    <w:name w:val="Hyperlink"/>
    <w:basedOn w:val="a0"/>
    <w:uiPriority w:val="99"/>
    <w:unhideWhenUsed/>
    <w:rsid w:val="00F45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454F-29D0-48E9-BEBB-743F8B2F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Laing Liang</cp:lastModifiedBy>
  <cp:revision>76</cp:revision>
  <dcterms:created xsi:type="dcterms:W3CDTF">2019-09-03T14:17:00Z</dcterms:created>
  <dcterms:modified xsi:type="dcterms:W3CDTF">2021-06-03T03:01:00Z</dcterms:modified>
</cp:coreProperties>
</file>